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53893475"/>
        <w:docPartObj>
          <w:docPartGallery w:val="Cover Pages"/>
          <w:docPartUnique/>
        </w:docPartObj>
      </w:sdtPr>
      <w:sdtEndPr/>
      <w:sdtContent>
        <w:p w14:paraId="22376B15" w14:textId="77777777" w:rsidR="009E2D81" w:rsidRDefault="0009002D" w:rsidP="0009002D">
          <w:pPr>
            <w:jc w:val="center"/>
          </w:pPr>
          <w:r>
            <w:rPr>
              <w:rFonts w:cs="Arial"/>
              <w:b/>
              <w:noProof/>
              <w:color w:val="7AB800"/>
              <w:sz w:val="56"/>
              <w:szCs w:val="56"/>
              <w:lang w:eastAsia="en-CA"/>
            </w:rPr>
            <w:drawing>
              <wp:inline distT="0" distB="0" distL="0" distR="0" wp14:anchorId="542A2DEB" wp14:editId="71307885">
                <wp:extent cx="3998123" cy="385638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Card Logo - Final.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7299" cy="3865233"/>
                        </a:xfrm>
                        <a:prstGeom prst="rect">
                          <a:avLst/>
                        </a:prstGeom>
                      </pic:spPr>
                    </pic:pic>
                  </a:graphicData>
                </a:graphic>
              </wp:inline>
            </w:drawing>
          </w:r>
        </w:p>
        <w:tbl>
          <w:tblPr>
            <w:tblpPr w:leftFromText="187" w:rightFromText="187" w:vertAnchor="page" w:horzAnchor="margin" w:tblpY="8442"/>
            <w:tblW w:w="5074" w:type="pct"/>
            <w:tblLayout w:type="fixed"/>
            <w:tblCellMar>
              <w:top w:w="216" w:type="dxa"/>
              <w:left w:w="216" w:type="dxa"/>
              <w:bottom w:w="216" w:type="dxa"/>
              <w:right w:w="216" w:type="dxa"/>
            </w:tblCellMar>
            <w:tblLook w:val="04A0" w:firstRow="1" w:lastRow="0" w:firstColumn="1" w:lastColumn="0" w:noHBand="0" w:noVBand="1"/>
          </w:tblPr>
          <w:tblGrid>
            <w:gridCol w:w="5758"/>
            <w:gridCol w:w="3741"/>
          </w:tblGrid>
          <w:tr w:rsidR="0009002D" w14:paraId="7864820B" w14:textId="77777777" w:rsidTr="00A74EB6">
            <w:tc>
              <w:tcPr>
                <w:tcW w:w="5757" w:type="dxa"/>
                <w:tcBorders>
                  <w:right w:val="single" w:sz="18" w:space="0" w:color="808080" w:themeColor="background1" w:themeShade="80"/>
                </w:tcBorders>
                <w:vAlign w:val="center"/>
              </w:tcPr>
              <w:p w14:paraId="4313C61E" w14:textId="77777777" w:rsidR="0009002D" w:rsidRDefault="00644694" w:rsidP="0009002D">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2"/>
                      <w:szCs w:val="72"/>
                    </w:rPr>
                    <w:alias w:val="Title"/>
                    <w:id w:val="276713177"/>
                    <w:placeholder>
                      <w:docPart w:val="D0877F65A1BE49B48D1DD48F5AA026A8"/>
                    </w:placeholder>
                    <w:dataBinding w:prefixMappings="xmlns:ns0='http://schemas.openxmlformats.org/package/2006/metadata/core-properties' xmlns:ns1='http://purl.org/dc/elements/1.1/'" w:xpath="/ns0:coreProperties[1]/ns1:title[1]" w:storeItemID="{6C3C8BC8-F283-45AE-878A-BAB7291924A1}"/>
                    <w:text/>
                  </w:sdtPr>
                  <w:sdtEndPr/>
                  <w:sdtContent>
                    <w:r w:rsidR="0009002D" w:rsidRPr="00B4760C">
                      <w:rPr>
                        <w:rFonts w:asciiTheme="majorHAnsi" w:eastAsiaTheme="majorEastAsia" w:hAnsiTheme="majorHAnsi" w:cstheme="majorBidi"/>
                        <w:sz w:val="72"/>
                        <w:szCs w:val="72"/>
                      </w:rPr>
                      <w:t>Asset Management Plan</w:t>
                    </w:r>
                  </w:sdtContent>
                </w:sdt>
              </w:p>
            </w:tc>
            <w:tc>
              <w:tcPr>
                <w:tcW w:w="3741" w:type="dxa"/>
                <w:tcBorders>
                  <w:left w:val="single" w:sz="18" w:space="0" w:color="808080" w:themeColor="background1" w:themeShade="80"/>
                </w:tcBorders>
                <w:vAlign w:val="center"/>
              </w:tcPr>
              <w:sdt>
                <w:sdtPr>
                  <w:rPr>
                    <w:rFonts w:ascii="Arial" w:eastAsiaTheme="majorEastAsia" w:hAnsi="Arial" w:cs="Arial"/>
                    <w:sz w:val="36"/>
                    <w:szCs w:val="36"/>
                  </w:rPr>
                  <w:alias w:val="Date"/>
                  <w:id w:val="276713165"/>
                  <w:dataBinding w:prefixMappings="xmlns:ns0='http://schemas.microsoft.com/office/2006/coverPageProps'" w:xpath="/ns0:CoverPageProperties[1]/ns0:PublishDate[1]" w:storeItemID="{55AF091B-3C7A-41E3-B477-F2FDAA23CFDA}"/>
                  <w:date w:fullDate="2018-10-09T00:00:00Z">
                    <w:dateFormat w:val="MMMM d"/>
                    <w:lid w:val="en-US"/>
                    <w:storeMappedDataAs w:val="dateTime"/>
                    <w:calendar w:val="gregorian"/>
                  </w:date>
                </w:sdtPr>
                <w:sdtEndPr/>
                <w:sdtContent>
                  <w:p w14:paraId="68A43D4B" w14:textId="6FF8CD1F" w:rsidR="0009002D" w:rsidRPr="004B490A" w:rsidRDefault="00221866" w:rsidP="0009002D">
                    <w:pPr>
                      <w:pStyle w:val="NoSpacing"/>
                      <w:rPr>
                        <w:rFonts w:ascii="Arial" w:eastAsiaTheme="majorEastAsia" w:hAnsi="Arial" w:cs="Arial"/>
                        <w:sz w:val="36"/>
                        <w:szCs w:val="36"/>
                      </w:rPr>
                    </w:pPr>
                    <w:r>
                      <w:rPr>
                        <w:rFonts w:ascii="Arial" w:eastAsiaTheme="majorEastAsia" w:hAnsi="Arial" w:cs="Arial"/>
                        <w:sz w:val="36"/>
                        <w:szCs w:val="36"/>
                        <w:lang w:val="en-US"/>
                      </w:rPr>
                      <w:t>October 9</w:t>
                    </w:r>
                  </w:p>
                </w:sdtContent>
              </w:sdt>
              <w:sdt>
                <w:sdtPr>
                  <w:rPr>
                    <w:rFonts w:ascii="Arial" w:hAnsi="Arial" w:cs="Arial"/>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8-10-09T00:00:00Z">
                    <w:dateFormat w:val="yyyy"/>
                    <w:lid w:val="en-US"/>
                    <w:storeMappedDataAs w:val="dateTime"/>
                    <w:calendar w:val="gregorian"/>
                  </w:date>
                </w:sdtPr>
                <w:sdtEndPr/>
                <w:sdtContent>
                  <w:p w14:paraId="7FD062A0" w14:textId="77777777" w:rsidR="0009002D" w:rsidRDefault="0009002D" w:rsidP="0009002D">
                    <w:pPr>
                      <w:pStyle w:val="NoSpacing"/>
                      <w:rPr>
                        <w:color w:val="4F81BD" w:themeColor="accent1"/>
                        <w:sz w:val="200"/>
                        <w:szCs w:val="200"/>
                        <w14:numForm w14:val="oldStyle"/>
                      </w:rPr>
                    </w:pPr>
                    <w:r w:rsidRPr="00A74EB6">
                      <w:rPr>
                        <w:rFonts w:ascii="Arial" w:hAnsi="Arial" w:cs="Arial"/>
                        <w:color w:val="4F81BD" w:themeColor="accent1"/>
                        <w:sz w:val="144"/>
                        <w:szCs w:val="144"/>
                        <w14:shadow w14:blurRad="50800" w14:dist="38100" w14:dir="2700000" w14:sx="100000" w14:sy="100000" w14:kx="0" w14:ky="0" w14:algn="tl">
                          <w14:srgbClr w14:val="000000">
                            <w14:alpha w14:val="60000"/>
                          </w14:srgbClr>
                        </w14:shadow>
                        <w14:numForm w14:val="oldStyle"/>
                      </w:rPr>
                      <w:t>2018</w:t>
                    </w:r>
                  </w:p>
                </w:sdtContent>
              </w:sdt>
            </w:tc>
          </w:tr>
          <w:tr w:rsidR="00B41946" w14:paraId="37D6506A" w14:textId="77777777" w:rsidTr="00A74EB6">
            <w:tc>
              <w:tcPr>
                <w:tcW w:w="5757" w:type="dxa"/>
                <w:tcBorders>
                  <w:bottom w:val="single" w:sz="18" w:space="0" w:color="808080" w:themeColor="background1" w:themeShade="80"/>
                  <w:right w:val="single" w:sz="18" w:space="0" w:color="808080" w:themeColor="background1" w:themeShade="80"/>
                </w:tcBorders>
                <w:vAlign w:val="center"/>
              </w:tcPr>
              <w:p w14:paraId="42DDCBD1" w14:textId="77777777" w:rsidR="00B41946" w:rsidRPr="00B41946" w:rsidRDefault="00B41946" w:rsidP="00B41946">
                <w:pPr>
                  <w:pStyle w:val="NoSpacing"/>
                  <w:jc w:val="center"/>
                  <w:rPr>
                    <w:rFonts w:ascii="Arial" w:eastAsiaTheme="majorEastAsia" w:hAnsi="Arial" w:cs="Arial"/>
                    <w:sz w:val="32"/>
                    <w:szCs w:val="32"/>
                  </w:rPr>
                </w:pPr>
                <w:r w:rsidRPr="00B41946">
                  <w:rPr>
                    <w:rFonts w:ascii="Arial" w:eastAsiaTheme="majorEastAsia" w:hAnsi="Arial" w:cs="Arial"/>
                    <w:sz w:val="32"/>
                    <w:szCs w:val="32"/>
                  </w:rPr>
                  <w:t>Township of O’Connor</w:t>
                </w:r>
              </w:p>
              <w:p w14:paraId="51E0F973" w14:textId="77777777" w:rsidR="00B41946" w:rsidRPr="00B41946" w:rsidRDefault="00B41946" w:rsidP="00B41946">
                <w:pPr>
                  <w:pStyle w:val="NoSpacing"/>
                  <w:jc w:val="center"/>
                  <w:rPr>
                    <w:rFonts w:ascii="Arial" w:eastAsiaTheme="majorEastAsia" w:hAnsi="Arial" w:cs="Arial"/>
                    <w:sz w:val="32"/>
                    <w:szCs w:val="32"/>
                  </w:rPr>
                </w:pPr>
                <w:r w:rsidRPr="00B41946">
                  <w:rPr>
                    <w:rFonts w:ascii="Arial" w:eastAsiaTheme="majorEastAsia" w:hAnsi="Arial" w:cs="Arial"/>
                    <w:sz w:val="32"/>
                    <w:szCs w:val="32"/>
                  </w:rPr>
                  <w:t>330 Highway 595</w:t>
                </w:r>
              </w:p>
              <w:p w14:paraId="3ECE9987" w14:textId="77777777" w:rsidR="00B41946" w:rsidRPr="00B41946" w:rsidRDefault="00B41946" w:rsidP="00B41946">
                <w:pPr>
                  <w:pStyle w:val="NoSpacing"/>
                  <w:jc w:val="center"/>
                  <w:rPr>
                    <w:rFonts w:ascii="Arial" w:eastAsiaTheme="majorEastAsia" w:hAnsi="Arial" w:cs="Arial"/>
                    <w:sz w:val="32"/>
                    <w:szCs w:val="32"/>
                  </w:rPr>
                </w:pPr>
                <w:r w:rsidRPr="00B41946">
                  <w:rPr>
                    <w:rFonts w:ascii="Arial" w:eastAsiaTheme="majorEastAsia" w:hAnsi="Arial" w:cs="Arial"/>
                    <w:sz w:val="32"/>
                    <w:szCs w:val="32"/>
                  </w:rPr>
                  <w:t>Kakabeka Falls, ON</w:t>
                </w:r>
              </w:p>
              <w:p w14:paraId="16E4A756" w14:textId="77777777" w:rsidR="00B41946" w:rsidRPr="00B41946" w:rsidRDefault="00B41946" w:rsidP="00B41946">
                <w:pPr>
                  <w:pStyle w:val="NoSpacing"/>
                  <w:jc w:val="center"/>
                  <w:rPr>
                    <w:rFonts w:ascii="Arial" w:eastAsiaTheme="majorEastAsia" w:hAnsi="Arial" w:cs="Arial"/>
                    <w:sz w:val="32"/>
                    <w:szCs w:val="32"/>
                  </w:rPr>
                </w:pPr>
                <w:r w:rsidRPr="00B41946">
                  <w:rPr>
                    <w:rFonts w:ascii="Arial" w:eastAsiaTheme="majorEastAsia" w:hAnsi="Arial" w:cs="Arial"/>
                    <w:sz w:val="32"/>
                    <w:szCs w:val="32"/>
                  </w:rPr>
                  <w:t>P0T 1W0</w:t>
                </w:r>
              </w:p>
            </w:tc>
            <w:tc>
              <w:tcPr>
                <w:tcW w:w="3741" w:type="dxa"/>
                <w:tcBorders>
                  <w:left w:val="single" w:sz="18" w:space="0" w:color="808080" w:themeColor="background1" w:themeShade="80"/>
                  <w:bottom w:val="single" w:sz="18" w:space="0" w:color="808080" w:themeColor="background1" w:themeShade="80"/>
                </w:tcBorders>
                <w:vAlign w:val="center"/>
              </w:tcPr>
              <w:p w14:paraId="5CF4592B" w14:textId="77777777" w:rsidR="00B41946" w:rsidRPr="00B41946" w:rsidRDefault="00B41946" w:rsidP="00B41946">
                <w:pPr>
                  <w:pStyle w:val="NoSpacing"/>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Telephone </w:t>
                </w:r>
                <w:r w:rsidRPr="00B41946">
                  <w:rPr>
                    <w:rFonts w:asciiTheme="majorHAnsi" w:eastAsiaTheme="majorEastAsia" w:hAnsiTheme="majorHAnsi" w:cstheme="majorBidi"/>
                    <w:sz w:val="28"/>
                    <w:szCs w:val="28"/>
                  </w:rPr>
                  <w:t>(807) 476-1451</w:t>
                </w:r>
              </w:p>
              <w:p w14:paraId="250DB90A" w14:textId="77777777" w:rsidR="00B41946" w:rsidRPr="00B41946" w:rsidRDefault="00B41946" w:rsidP="00B41946">
                <w:pPr>
                  <w:pStyle w:val="NoSpacing"/>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Fax </w:t>
                </w:r>
                <w:r w:rsidRPr="00B41946">
                  <w:rPr>
                    <w:rFonts w:asciiTheme="majorHAnsi" w:eastAsiaTheme="majorEastAsia" w:hAnsiTheme="majorHAnsi" w:cstheme="majorBidi"/>
                    <w:sz w:val="28"/>
                    <w:szCs w:val="28"/>
                  </w:rPr>
                  <w:t>(807) 473-0891</w:t>
                </w:r>
              </w:p>
              <w:p w14:paraId="1A80761F" w14:textId="77777777" w:rsidR="00B41946" w:rsidRDefault="00B41946" w:rsidP="00B41946">
                <w:pPr>
                  <w:pStyle w:val="NoSpacing"/>
                  <w:jc w:val="center"/>
                  <w:rPr>
                    <w:rFonts w:asciiTheme="majorHAnsi" w:eastAsiaTheme="majorEastAsia" w:hAnsiTheme="majorHAnsi" w:cstheme="majorBidi"/>
                    <w:sz w:val="28"/>
                    <w:szCs w:val="28"/>
                  </w:rPr>
                </w:pPr>
                <w:r w:rsidRPr="00B41946">
                  <w:rPr>
                    <w:rFonts w:asciiTheme="majorHAnsi" w:eastAsiaTheme="majorEastAsia" w:hAnsiTheme="majorHAnsi" w:cstheme="majorBidi"/>
                    <w:sz w:val="28"/>
                    <w:szCs w:val="28"/>
                  </w:rPr>
                  <w:t>twpoconn@tbaytel.net</w:t>
                </w:r>
              </w:p>
              <w:p w14:paraId="4D4053A9" w14:textId="77777777" w:rsidR="00B41946" w:rsidRDefault="00B41946" w:rsidP="00B41946">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28"/>
                    <w:szCs w:val="28"/>
                  </w:rPr>
                  <w:t>www.oconnortownship.ca</w:t>
                </w:r>
              </w:p>
            </w:tc>
          </w:tr>
        </w:tbl>
        <w:p w14:paraId="7609E38E" w14:textId="6655E74F" w:rsidR="005C0637" w:rsidRPr="007E5EA3" w:rsidRDefault="009E2D81">
          <w:r>
            <w:br w:type="page"/>
          </w:r>
        </w:p>
      </w:sdtContent>
    </w:sdt>
    <w:bookmarkStart w:id="0" w:name="_Hlk523210163" w:displacedByCustomXml="next"/>
    <w:sdt>
      <w:sdtPr>
        <w:rPr>
          <w:rFonts w:asciiTheme="minorHAnsi" w:eastAsiaTheme="minorEastAsia" w:hAnsiTheme="minorHAnsi" w:cstheme="minorBidi"/>
          <w:color w:val="auto"/>
          <w:sz w:val="22"/>
          <w:szCs w:val="22"/>
        </w:rPr>
        <w:id w:val="-1241942882"/>
        <w:docPartObj>
          <w:docPartGallery w:val="Table of Contents"/>
          <w:docPartUnique/>
        </w:docPartObj>
      </w:sdtPr>
      <w:sdtEndPr>
        <w:rPr>
          <w:b/>
          <w:bCs/>
          <w:noProof/>
        </w:rPr>
      </w:sdtEndPr>
      <w:sdtContent>
        <w:p w14:paraId="5C1EBEAC" w14:textId="68348D8B" w:rsidR="008A5B09" w:rsidRDefault="008A5B09" w:rsidP="00D47D06">
          <w:pPr>
            <w:pStyle w:val="TOCHeading"/>
            <w:jc w:val="center"/>
          </w:pPr>
          <w:r>
            <w:t xml:space="preserve">Table of </w:t>
          </w:r>
          <w:r w:rsidR="0052560A">
            <w:t>Contents</w:t>
          </w:r>
        </w:p>
        <w:p w14:paraId="32E55CD7" w14:textId="77777777" w:rsidR="00D47D06" w:rsidRDefault="003425AD" w:rsidP="00D47D06">
          <w:pPr>
            <w:rPr>
              <w:noProof/>
            </w:rPr>
          </w:pPr>
          <w:r>
            <w:rPr>
              <w:sz w:val="4"/>
              <w:szCs w:val="4"/>
            </w:rPr>
            <w:t>1</w:t>
          </w:r>
          <w:r w:rsidR="0052560A">
            <w:fldChar w:fldCharType="begin"/>
          </w:r>
          <w:r w:rsidR="0052560A">
            <w:instrText xml:space="preserve"> TOC \o "1-3" \h \z \u </w:instrText>
          </w:r>
          <w:r w:rsidR="0052560A">
            <w:fldChar w:fldCharType="separate"/>
          </w:r>
        </w:p>
        <w:p w14:paraId="24276405" w14:textId="15FF1CAA" w:rsidR="00D47D06" w:rsidRDefault="00644694">
          <w:pPr>
            <w:pStyle w:val="TOC1"/>
            <w:rPr>
              <w:rFonts w:asciiTheme="minorHAnsi" w:hAnsiTheme="minorHAnsi" w:cstheme="minorBidi"/>
              <w:b w:val="0"/>
              <w:bCs w:val="0"/>
              <w:lang w:eastAsia="en-CA"/>
            </w:rPr>
          </w:pPr>
          <w:hyperlink w:anchor="_Toc526499760" w:history="1">
            <w:r w:rsidR="00D47D06" w:rsidRPr="00D04256">
              <w:rPr>
                <w:rStyle w:val="Hyperlink"/>
              </w:rPr>
              <w:t>Executive Summary</w:t>
            </w:r>
            <w:r w:rsidR="00D47D06">
              <w:rPr>
                <w:webHidden/>
              </w:rPr>
              <w:tab/>
            </w:r>
            <w:r w:rsidR="00D47D06">
              <w:rPr>
                <w:webHidden/>
              </w:rPr>
              <w:fldChar w:fldCharType="begin"/>
            </w:r>
            <w:r w:rsidR="00D47D06">
              <w:rPr>
                <w:webHidden/>
              </w:rPr>
              <w:instrText xml:space="preserve"> PAGEREF _Toc526499760 \h </w:instrText>
            </w:r>
            <w:r w:rsidR="00D47D06">
              <w:rPr>
                <w:webHidden/>
              </w:rPr>
            </w:r>
            <w:r w:rsidR="00D47D06">
              <w:rPr>
                <w:webHidden/>
              </w:rPr>
              <w:fldChar w:fldCharType="separate"/>
            </w:r>
            <w:r>
              <w:rPr>
                <w:webHidden/>
              </w:rPr>
              <w:t>2</w:t>
            </w:r>
            <w:r w:rsidR="00D47D06">
              <w:rPr>
                <w:webHidden/>
              </w:rPr>
              <w:fldChar w:fldCharType="end"/>
            </w:r>
          </w:hyperlink>
        </w:p>
        <w:p w14:paraId="1634EB56" w14:textId="06C5F8DD" w:rsidR="00D47D06" w:rsidRDefault="00644694">
          <w:pPr>
            <w:pStyle w:val="TOC1"/>
            <w:rPr>
              <w:rFonts w:asciiTheme="minorHAnsi" w:hAnsiTheme="minorHAnsi" w:cstheme="minorBidi"/>
              <w:b w:val="0"/>
              <w:bCs w:val="0"/>
              <w:lang w:eastAsia="en-CA"/>
            </w:rPr>
          </w:pPr>
          <w:hyperlink w:anchor="_Toc526499761" w:history="1">
            <w:r w:rsidR="00D47D06" w:rsidRPr="00D04256">
              <w:rPr>
                <w:rStyle w:val="Hyperlink"/>
              </w:rPr>
              <w:t>1.</w:t>
            </w:r>
            <w:r w:rsidR="00D47D06">
              <w:rPr>
                <w:rFonts w:asciiTheme="minorHAnsi" w:hAnsiTheme="minorHAnsi" w:cstheme="minorBidi"/>
                <w:b w:val="0"/>
                <w:bCs w:val="0"/>
                <w:lang w:eastAsia="en-CA"/>
              </w:rPr>
              <w:tab/>
            </w:r>
            <w:r w:rsidR="00D47D06" w:rsidRPr="00D04256">
              <w:rPr>
                <w:rStyle w:val="Hyperlink"/>
              </w:rPr>
              <w:t>Introduction</w:t>
            </w:r>
            <w:r w:rsidR="00D47D06">
              <w:rPr>
                <w:webHidden/>
              </w:rPr>
              <w:tab/>
            </w:r>
            <w:r w:rsidR="00D47D06">
              <w:rPr>
                <w:webHidden/>
              </w:rPr>
              <w:fldChar w:fldCharType="begin"/>
            </w:r>
            <w:r w:rsidR="00D47D06">
              <w:rPr>
                <w:webHidden/>
              </w:rPr>
              <w:instrText xml:space="preserve"> PAGEREF _Toc526499761 \h </w:instrText>
            </w:r>
            <w:r w:rsidR="00D47D06">
              <w:rPr>
                <w:webHidden/>
              </w:rPr>
            </w:r>
            <w:r w:rsidR="00D47D06">
              <w:rPr>
                <w:webHidden/>
              </w:rPr>
              <w:fldChar w:fldCharType="separate"/>
            </w:r>
            <w:r>
              <w:rPr>
                <w:webHidden/>
              </w:rPr>
              <w:t>4</w:t>
            </w:r>
            <w:r w:rsidR="00D47D06">
              <w:rPr>
                <w:webHidden/>
              </w:rPr>
              <w:fldChar w:fldCharType="end"/>
            </w:r>
          </w:hyperlink>
        </w:p>
        <w:p w14:paraId="0734FBB7" w14:textId="4C3C8E67" w:rsidR="00D47D06" w:rsidRDefault="00644694" w:rsidP="00D47D06">
          <w:pPr>
            <w:pStyle w:val="TOC2"/>
            <w:spacing w:line="240" w:lineRule="auto"/>
            <w:rPr>
              <w:noProof/>
              <w:lang w:val="en-CA" w:eastAsia="en-CA"/>
            </w:rPr>
          </w:pPr>
          <w:hyperlink w:anchor="_Toc526499762" w:history="1">
            <w:r w:rsidR="00D47D06" w:rsidRPr="00D04256">
              <w:rPr>
                <w:rStyle w:val="Hyperlink"/>
                <w:noProof/>
              </w:rPr>
              <w:t>1.1</w:t>
            </w:r>
            <w:r w:rsidR="00D47D06">
              <w:rPr>
                <w:noProof/>
                <w:lang w:val="en-CA" w:eastAsia="en-CA"/>
              </w:rPr>
              <w:t xml:space="preserve"> </w:t>
            </w:r>
            <w:r w:rsidR="00D47D06" w:rsidRPr="00D04256">
              <w:rPr>
                <w:rStyle w:val="Hyperlink"/>
                <w:noProof/>
              </w:rPr>
              <w:t>Overview</w:t>
            </w:r>
            <w:r w:rsidR="00D47D06">
              <w:rPr>
                <w:noProof/>
                <w:webHidden/>
              </w:rPr>
              <w:tab/>
            </w:r>
            <w:r w:rsidR="00D47D06">
              <w:rPr>
                <w:noProof/>
                <w:webHidden/>
              </w:rPr>
              <w:fldChar w:fldCharType="begin"/>
            </w:r>
            <w:r w:rsidR="00D47D06">
              <w:rPr>
                <w:noProof/>
                <w:webHidden/>
              </w:rPr>
              <w:instrText xml:space="preserve"> PAGEREF _Toc526499762 \h </w:instrText>
            </w:r>
            <w:r w:rsidR="00D47D06">
              <w:rPr>
                <w:noProof/>
                <w:webHidden/>
              </w:rPr>
            </w:r>
            <w:r w:rsidR="00D47D06">
              <w:rPr>
                <w:noProof/>
                <w:webHidden/>
              </w:rPr>
              <w:fldChar w:fldCharType="separate"/>
            </w:r>
            <w:r>
              <w:rPr>
                <w:noProof/>
                <w:webHidden/>
              </w:rPr>
              <w:t>4</w:t>
            </w:r>
            <w:r w:rsidR="00D47D06">
              <w:rPr>
                <w:noProof/>
                <w:webHidden/>
              </w:rPr>
              <w:fldChar w:fldCharType="end"/>
            </w:r>
          </w:hyperlink>
        </w:p>
        <w:p w14:paraId="16A95B2C" w14:textId="2C69180F" w:rsidR="00D47D06" w:rsidRDefault="00644694" w:rsidP="00D47D06">
          <w:pPr>
            <w:pStyle w:val="TOC2"/>
            <w:spacing w:line="240" w:lineRule="auto"/>
            <w:rPr>
              <w:noProof/>
              <w:lang w:val="en-CA" w:eastAsia="en-CA"/>
            </w:rPr>
          </w:pPr>
          <w:hyperlink w:anchor="_Toc526499763" w:history="1">
            <w:r w:rsidR="00D47D06" w:rsidRPr="00D04256">
              <w:rPr>
                <w:rStyle w:val="Hyperlink"/>
                <w:noProof/>
              </w:rPr>
              <w:t>1.2</w:t>
            </w:r>
            <w:r w:rsidR="00D47D06">
              <w:rPr>
                <w:noProof/>
                <w:lang w:val="en-CA" w:eastAsia="en-CA"/>
              </w:rPr>
              <w:t xml:space="preserve"> </w:t>
            </w:r>
            <w:r w:rsidR="00D47D06" w:rsidRPr="00D04256">
              <w:rPr>
                <w:rStyle w:val="Hyperlink"/>
                <w:noProof/>
              </w:rPr>
              <w:t>Plan Development</w:t>
            </w:r>
            <w:r w:rsidR="00D47D06">
              <w:rPr>
                <w:noProof/>
                <w:webHidden/>
              </w:rPr>
              <w:tab/>
            </w:r>
            <w:r w:rsidR="00D47D06">
              <w:rPr>
                <w:noProof/>
                <w:webHidden/>
              </w:rPr>
              <w:fldChar w:fldCharType="begin"/>
            </w:r>
            <w:r w:rsidR="00D47D06">
              <w:rPr>
                <w:noProof/>
                <w:webHidden/>
              </w:rPr>
              <w:instrText xml:space="preserve"> PAGEREF _Toc526499763 \h </w:instrText>
            </w:r>
            <w:r w:rsidR="00D47D06">
              <w:rPr>
                <w:noProof/>
                <w:webHidden/>
              </w:rPr>
            </w:r>
            <w:r w:rsidR="00D47D06">
              <w:rPr>
                <w:noProof/>
                <w:webHidden/>
              </w:rPr>
              <w:fldChar w:fldCharType="separate"/>
            </w:r>
            <w:r>
              <w:rPr>
                <w:noProof/>
                <w:webHidden/>
              </w:rPr>
              <w:t>5</w:t>
            </w:r>
            <w:r w:rsidR="00D47D06">
              <w:rPr>
                <w:noProof/>
                <w:webHidden/>
              </w:rPr>
              <w:fldChar w:fldCharType="end"/>
            </w:r>
          </w:hyperlink>
        </w:p>
        <w:p w14:paraId="7A1B6998" w14:textId="0A0D1AFD" w:rsidR="00D47D06" w:rsidRDefault="00644694" w:rsidP="00D47D06">
          <w:pPr>
            <w:pStyle w:val="TOC2"/>
            <w:spacing w:line="240" w:lineRule="auto"/>
            <w:rPr>
              <w:noProof/>
              <w:lang w:val="en-CA" w:eastAsia="en-CA"/>
            </w:rPr>
          </w:pPr>
          <w:hyperlink w:anchor="_Toc526499764" w:history="1">
            <w:r w:rsidR="00D47D06" w:rsidRPr="00D04256">
              <w:rPr>
                <w:rStyle w:val="Hyperlink"/>
                <w:rFonts w:cs="Arial"/>
                <w:noProof/>
              </w:rPr>
              <w:t>1.3</w:t>
            </w:r>
            <w:r w:rsidR="00D47D06">
              <w:rPr>
                <w:noProof/>
                <w:lang w:val="en-CA" w:eastAsia="en-CA"/>
              </w:rPr>
              <w:t xml:space="preserve"> </w:t>
            </w:r>
            <w:r w:rsidR="00D47D06" w:rsidRPr="00D04256">
              <w:rPr>
                <w:rStyle w:val="Hyperlink"/>
                <w:noProof/>
              </w:rPr>
              <w:t>Maintaining the Asset Management Plan</w:t>
            </w:r>
            <w:r w:rsidR="00D47D06">
              <w:rPr>
                <w:noProof/>
                <w:webHidden/>
              </w:rPr>
              <w:tab/>
            </w:r>
            <w:r w:rsidR="00D47D06">
              <w:rPr>
                <w:noProof/>
                <w:webHidden/>
              </w:rPr>
              <w:fldChar w:fldCharType="begin"/>
            </w:r>
            <w:r w:rsidR="00D47D06">
              <w:rPr>
                <w:noProof/>
                <w:webHidden/>
              </w:rPr>
              <w:instrText xml:space="preserve"> PAGEREF _Toc526499764 \h </w:instrText>
            </w:r>
            <w:r w:rsidR="00D47D06">
              <w:rPr>
                <w:noProof/>
                <w:webHidden/>
              </w:rPr>
            </w:r>
            <w:r w:rsidR="00D47D06">
              <w:rPr>
                <w:noProof/>
                <w:webHidden/>
              </w:rPr>
              <w:fldChar w:fldCharType="separate"/>
            </w:r>
            <w:r>
              <w:rPr>
                <w:noProof/>
                <w:webHidden/>
              </w:rPr>
              <w:t>5</w:t>
            </w:r>
            <w:r w:rsidR="00D47D06">
              <w:rPr>
                <w:noProof/>
                <w:webHidden/>
              </w:rPr>
              <w:fldChar w:fldCharType="end"/>
            </w:r>
          </w:hyperlink>
        </w:p>
        <w:p w14:paraId="08AED86B" w14:textId="7927F987" w:rsidR="00D47D06" w:rsidRDefault="00644694" w:rsidP="00D47D06">
          <w:pPr>
            <w:pStyle w:val="TOC2"/>
            <w:rPr>
              <w:rStyle w:val="Hyperlink"/>
              <w:noProof/>
            </w:rPr>
          </w:pPr>
          <w:hyperlink w:anchor="_Toc526499765" w:history="1">
            <w:r w:rsidR="00D47D06" w:rsidRPr="00D04256">
              <w:rPr>
                <w:rStyle w:val="Hyperlink"/>
                <w:noProof/>
              </w:rPr>
              <w:t>1.4 Plan Integration</w:t>
            </w:r>
            <w:r w:rsidR="00D47D06">
              <w:rPr>
                <w:noProof/>
                <w:webHidden/>
              </w:rPr>
              <w:tab/>
            </w:r>
            <w:r w:rsidR="00D47D06">
              <w:rPr>
                <w:noProof/>
                <w:webHidden/>
              </w:rPr>
              <w:fldChar w:fldCharType="begin"/>
            </w:r>
            <w:r w:rsidR="00D47D06">
              <w:rPr>
                <w:noProof/>
                <w:webHidden/>
              </w:rPr>
              <w:instrText xml:space="preserve"> PAGEREF _Toc526499765 \h </w:instrText>
            </w:r>
            <w:r w:rsidR="00D47D06">
              <w:rPr>
                <w:noProof/>
                <w:webHidden/>
              </w:rPr>
            </w:r>
            <w:r w:rsidR="00D47D06">
              <w:rPr>
                <w:noProof/>
                <w:webHidden/>
              </w:rPr>
              <w:fldChar w:fldCharType="separate"/>
            </w:r>
            <w:r>
              <w:rPr>
                <w:noProof/>
                <w:webHidden/>
              </w:rPr>
              <w:t>5</w:t>
            </w:r>
            <w:r w:rsidR="00D47D06">
              <w:rPr>
                <w:noProof/>
                <w:webHidden/>
              </w:rPr>
              <w:fldChar w:fldCharType="end"/>
            </w:r>
          </w:hyperlink>
        </w:p>
        <w:p w14:paraId="36B13F70" w14:textId="4C311484" w:rsidR="00D47D06" w:rsidRDefault="00644694" w:rsidP="00D47D06">
          <w:pPr>
            <w:pStyle w:val="TOC1"/>
            <w:spacing w:after="120"/>
            <w:rPr>
              <w:rFonts w:asciiTheme="minorHAnsi" w:hAnsiTheme="minorHAnsi" w:cstheme="minorBidi"/>
              <w:b w:val="0"/>
              <w:bCs w:val="0"/>
              <w:lang w:eastAsia="en-CA"/>
            </w:rPr>
          </w:pPr>
          <w:hyperlink w:anchor="_Toc526499766" w:history="1">
            <w:r w:rsidR="00D47D06" w:rsidRPr="00D04256">
              <w:rPr>
                <w:rStyle w:val="Hyperlink"/>
              </w:rPr>
              <w:t>2.</w:t>
            </w:r>
            <w:r w:rsidR="00D47D06">
              <w:rPr>
                <w:rFonts w:asciiTheme="minorHAnsi" w:hAnsiTheme="minorHAnsi" w:cstheme="minorBidi"/>
                <w:b w:val="0"/>
                <w:bCs w:val="0"/>
                <w:lang w:eastAsia="en-CA"/>
              </w:rPr>
              <w:tab/>
            </w:r>
            <w:r w:rsidR="00D47D06" w:rsidRPr="00D04256">
              <w:rPr>
                <w:rStyle w:val="Hyperlink"/>
              </w:rPr>
              <w:t>State of Local Infrastructure</w:t>
            </w:r>
            <w:r w:rsidR="00D47D06">
              <w:rPr>
                <w:webHidden/>
              </w:rPr>
              <w:tab/>
            </w:r>
            <w:r w:rsidR="00D47D06">
              <w:rPr>
                <w:webHidden/>
              </w:rPr>
              <w:fldChar w:fldCharType="begin"/>
            </w:r>
            <w:r w:rsidR="00D47D06">
              <w:rPr>
                <w:webHidden/>
              </w:rPr>
              <w:instrText xml:space="preserve"> PAGEREF _Toc526499766 \h </w:instrText>
            </w:r>
            <w:r w:rsidR="00D47D06">
              <w:rPr>
                <w:webHidden/>
              </w:rPr>
            </w:r>
            <w:r w:rsidR="00D47D06">
              <w:rPr>
                <w:webHidden/>
              </w:rPr>
              <w:fldChar w:fldCharType="separate"/>
            </w:r>
            <w:r>
              <w:rPr>
                <w:webHidden/>
              </w:rPr>
              <w:t>6</w:t>
            </w:r>
            <w:r w:rsidR="00D47D06">
              <w:rPr>
                <w:webHidden/>
              </w:rPr>
              <w:fldChar w:fldCharType="end"/>
            </w:r>
          </w:hyperlink>
        </w:p>
        <w:p w14:paraId="48DB78DD" w14:textId="4A073999" w:rsidR="00D47D06" w:rsidRDefault="00644694" w:rsidP="00D47D06">
          <w:pPr>
            <w:pStyle w:val="TOC2"/>
            <w:spacing w:line="240" w:lineRule="auto"/>
            <w:rPr>
              <w:noProof/>
              <w:lang w:val="en-CA" w:eastAsia="en-CA"/>
            </w:rPr>
          </w:pPr>
          <w:hyperlink w:anchor="_Toc526499767" w:history="1">
            <w:r w:rsidR="00D47D06" w:rsidRPr="00D04256">
              <w:rPr>
                <w:rStyle w:val="Hyperlink"/>
                <w:noProof/>
              </w:rPr>
              <w:t>2.1</w:t>
            </w:r>
            <w:r w:rsidR="00D47D06">
              <w:rPr>
                <w:noProof/>
                <w:lang w:val="en-CA" w:eastAsia="en-CA"/>
              </w:rPr>
              <w:t xml:space="preserve"> </w:t>
            </w:r>
            <w:r w:rsidR="00D47D06" w:rsidRPr="00D04256">
              <w:rPr>
                <w:rStyle w:val="Hyperlink"/>
                <w:noProof/>
              </w:rPr>
              <w:t>Inventory of Assets</w:t>
            </w:r>
            <w:r w:rsidR="00D47D06">
              <w:rPr>
                <w:noProof/>
                <w:webHidden/>
              </w:rPr>
              <w:tab/>
            </w:r>
            <w:r w:rsidR="00D47D06">
              <w:rPr>
                <w:noProof/>
                <w:webHidden/>
              </w:rPr>
              <w:fldChar w:fldCharType="begin"/>
            </w:r>
            <w:r w:rsidR="00D47D06">
              <w:rPr>
                <w:noProof/>
                <w:webHidden/>
              </w:rPr>
              <w:instrText xml:space="preserve"> PAGEREF _Toc526499767 \h </w:instrText>
            </w:r>
            <w:r w:rsidR="00D47D06">
              <w:rPr>
                <w:noProof/>
                <w:webHidden/>
              </w:rPr>
            </w:r>
            <w:r w:rsidR="00D47D06">
              <w:rPr>
                <w:noProof/>
                <w:webHidden/>
              </w:rPr>
              <w:fldChar w:fldCharType="separate"/>
            </w:r>
            <w:r>
              <w:rPr>
                <w:noProof/>
                <w:webHidden/>
              </w:rPr>
              <w:t>6</w:t>
            </w:r>
            <w:r w:rsidR="00D47D06">
              <w:rPr>
                <w:noProof/>
                <w:webHidden/>
              </w:rPr>
              <w:fldChar w:fldCharType="end"/>
            </w:r>
          </w:hyperlink>
        </w:p>
        <w:p w14:paraId="26B89393" w14:textId="40A3C136" w:rsidR="00D47D06" w:rsidRDefault="00644694" w:rsidP="00D47D06">
          <w:pPr>
            <w:pStyle w:val="TOC2"/>
            <w:spacing w:line="240" w:lineRule="auto"/>
            <w:rPr>
              <w:noProof/>
              <w:lang w:val="en-CA" w:eastAsia="en-CA"/>
            </w:rPr>
          </w:pPr>
          <w:hyperlink w:anchor="_Toc526499768" w:history="1">
            <w:r w:rsidR="00D47D06" w:rsidRPr="00D04256">
              <w:rPr>
                <w:rStyle w:val="Hyperlink"/>
                <w:noProof/>
              </w:rPr>
              <w:t>2.2 Asset’s Current Year Value</w:t>
            </w:r>
            <w:r w:rsidR="00D47D06">
              <w:rPr>
                <w:noProof/>
                <w:webHidden/>
              </w:rPr>
              <w:tab/>
            </w:r>
            <w:r w:rsidR="00D47D06">
              <w:rPr>
                <w:noProof/>
                <w:webHidden/>
              </w:rPr>
              <w:fldChar w:fldCharType="begin"/>
            </w:r>
            <w:r w:rsidR="00D47D06">
              <w:rPr>
                <w:noProof/>
                <w:webHidden/>
              </w:rPr>
              <w:instrText xml:space="preserve"> PAGEREF _Toc526499768 \h </w:instrText>
            </w:r>
            <w:r w:rsidR="00D47D06">
              <w:rPr>
                <w:noProof/>
                <w:webHidden/>
              </w:rPr>
            </w:r>
            <w:r w:rsidR="00D47D06">
              <w:rPr>
                <w:noProof/>
                <w:webHidden/>
              </w:rPr>
              <w:fldChar w:fldCharType="separate"/>
            </w:r>
            <w:r>
              <w:rPr>
                <w:noProof/>
                <w:webHidden/>
              </w:rPr>
              <w:t>6</w:t>
            </w:r>
            <w:r w:rsidR="00D47D06">
              <w:rPr>
                <w:noProof/>
                <w:webHidden/>
              </w:rPr>
              <w:fldChar w:fldCharType="end"/>
            </w:r>
          </w:hyperlink>
        </w:p>
        <w:p w14:paraId="1202275A" w14:textId="31B7D9E0" w:rsidR="00D47D06" w:rsidRDefault="00644694" w:rsidP="00D47D06">
          <w:pPr>
            <w:pStyle w:val="TOC2"/>
            <w:spacing w:line="240" w:lineRule="auto"/>
            <w:rPr>
              <w:noProof/>
              <w:lang w:val="en-CA" w:eastAsia="en-CA"/>
            </w:rPr>
          </w:pPr>
          <w:hyperlink w:anchor="_Toc526499769" w:history="1">
            <w:r w:rsidR="00D47D06" w:rsidRPr="00D04256">
              <w:rPr>
                <w:rStyle w:val="Hyperlink"/>
                <w:noProof/>
              </w:rPr>
              <w:t>2.3 Asset Condition</w:t>
            </w:r>
            <w:r w:rsidR="00D47D06">
              <w:rPr>
                <w:noProof/>
                <w:webHidden/>
              </w:rPr>
              <w:tab/>
            </w:r>
            <w:r w:rsidR="00D47D06">
              <w:rPr>
                <w:noProof/>
                <w:webHidden/>
              </w:rPr>
              <w:fldChar w:fldCharType="begin"/>
            </w:r>
            <w:r w:rsidR="00D47D06">
              <w:rPr>
                <w:noProof/>
                <w:webHidden/>
              </w:rPr>
              <w:instrText xml:space="preserve"> PAGEREF _Toc526499769 \h </w:instrText>
            </w:r>
            <w:r w:rsidR="00D47D06">
              <w:rPr>
                <w:noProof/>
                <w:webHidden/>
              </w:rPr>
            </w:r>
            <w:r w:rsidR="00D47D06">
              <w:rPr>
                <w:noProof/>
                <w:webHidden/>
              </w:rPr>
              <w:fldChar w:fldCharType="separate"/>
            </w:r>
            <w:r>
              <w:rPr>
                <w:noProof/>
                <w:webHidden/>
              </w:rPr>
              <w:t>6</w:t>
            </w:r>
            <w:r w:rsidR="00D47D06">
              <w:rPr>
                <w:noProof/>
                <w:webHidden/>
              </w:rPr>
              <w:fldChar w:fldCharType="end"/>
            </w:r>
          </w:hyperlink>
        </w:p>
        <w:p w14:paraId="77AC5CF7" w14:textId="0AA46CAE" w:rsidR="00D47D06" w:rsidRDefault="00644694" w:rsidP="00D47D06">
          <w:pPr>
            <w:pStyle w:val="TOC3"/>
            <w:tabs>
              <w:tab w:val="right" w:leader="dot" w:pos="9350"/>
            </w:tabs>
            <w:spacing w:after="0" w:line="240" w:lineRule="auto"/>
            <w:rPr>
              <w:noProof/>
              <w:lang w:val="en-CA" w:eastAsia="en-CA"/>
            </w:rPr>
          </w:pPr>
          <w:hyperlink w:anchor="_Toc526499770" w:history="1">
            <w:r w:rsidR="00D47D06" w:rsidRPr="00D04256">
              <w:rPr>
                <w:rStyle w:val="Hyperlink"/>
                <w:noProof/>
              </w:rPr>
              <w:t>2.3.1 Land Improvements</w:t>
            </w:r>
            <w:r w:rsidR="00D47D06">
              <w:rPr>
                <w:noProof/>
                <w:webHidden/>
              </w:rPr>
              <w:tab/>
            </w:r>
            <w:r w:rsidR="00D47D06">
              <w:rPr>
                <w:noProof/>
                <w:webHidden/>
              </w:rPr>
              <w:fldChar w:fldCharType="begin"/>
            </w:r>
            <w:r w:rsidR="00D47D06">
              <w:rPr>
                <w:noProof/>
                <w:webHidden/>
              </w:rPr>
              <w:instrText xml:space="preserve"> PAGEREF _Toc526499770 \h </w:instrText>
            </w:r>
            <w:r w:rsidR="00D47D06">
              <w:rPr>
                <w:noProof/>
                <w:webHidden/>
              </w:rPr>
            </w:r>
            <w:r w:rsidR="00D47D06">
              <w:rPr>
                <w:noProof/>
                <w:webHidden/>
              </w:rPr>
              <w:fldChar w:fldCharType="separate"/>
            </w:r>
            <w:r>
              <w:rPr>
                <w:noProof/>
                <w:webHidden/>
              </w:rPr>
              <w:t>7</w:t>
            </w:r>
            <w:r w:rsidR="00D47D06">
              <w:rPr>
                <w:noProof/>
                <w:webHidden/>
              </w:rPr>
              <w:fldChar w:fldCharType="end"/>
            </w:r>
          </w:hyperlink>
        </w:p>
        <w:p w14:paraId="2A77758E" w14:textId="0F728936" w:rsidR="00D47D06" w:rsidRDefault="00644694" w:rsidP="00D47D06">
          <w:pPr>
            <w:pStyle w:val="TOC3"/>
            <w:tabs>
              <w:tab w:val="right" w:leader="dot" w:pos="9350"/>
            </w:tabs>
            <w:spacing w:after="0" w:line="240" w:lineRule="auto"/>
            <w:rPr>
              <w:noProof/>
              <w:lang w:val="en-CA" w:eastAsia="en-CA"/>
            </w:rPr>
          </w:pPr>
          <w:hyperlink w:anchor="_Toc526499771" w:history="1">
            <w:r w:rsidR="00D47D06" w:rsidRPr="00D04256">
              <w:rPr>
                <w:rStyle w:val="Hyperlink"/>
                <w:noProof/>
              </w:rPr>
              <w:t>2.3.2 Buildings</w:t>
            </w:r>
            <w:r w:rsidR="00D47D06">
              <w:rPr>
                <w:noProof/>
                <w:webHidden/>
              </w:rPr>
              <w:tab/>
            </w:r>
            <w:r w:rsidR="00D47D06">
              <w:rPr>
                <w:noProof/>
                <w:webHidden/>
              </w:rPr>
              <w:fldChar w:fldCharType="begin"/>
            </w:r>
            <w:r w:rsidR="00D47D06">
              <w:rPr>
                <w:noProof/>
                <w:webHidden/>
              </w:rPr>
              <w:instrText xml:space="preserve"> PAGEREF _Toc526499771 \h </w:instrText>
            </w:r>
            <w:r w:rsidR="00D47D06">
              <w:rPr>
                <w:noProof/>
                <w:webHidden/>
              </w:rPr>
            </w:r>
            <w:r w:rsidR="00D47D06">
              <w:rPr>
                <w:noProof/>
                <w:webHidden/>
              </w:rPr>
              <w:fldChar w:fldCharType="separate"/>
            </w:r>
            <w:r>
              <w:rPr>
                <w:noProof/>
                <w:webHidden/>
              </w:rPr>
              <w:t>7</w:t>
            </w:r>
            <w:r w:rsidR="00D47D06">
              <w:rPr>
                <w:noProof/>
                <w:webHidden/>
              </w:rPr>
              <w:fldChar w:fldCharType="end"/>
            </w:r>
          </w:hyperlink>
        </w:p>
        <w:p w14:paraId="43E58BF2" w14:textId="71341EF9" w:rsidR="00D47D06" w:rsidRDefault="00644694" w:rsidP="00D47D06">
          <w:pPr>
            <w:pStyle w:val="TOC3"/>
            <w:tabs>
              <w:tab w:val="right" w:leader="dot" w:pos="9350"/>
            </w:tabs>
            <w:spacing w:after="0" w:line="240" w:lineRule="auto"/>
            <w:rPr>
              <w:noProof/>
              <w:lang w:val="en-CA" w:eastAsia="en-CA"/>
            </w:rPr>
          </w:pPr>
          <w:hyperlink w:anchor="_Toc526499772" w:history="1">
            <w:r w:rsidR="00D47D06" w:rsidRPr="00D04256">
              <w:rPr>
                <w:rStyle w:val="Hyperlink"/>
                <w:noProof/>
              </w:rPr>
              <w:t>2.3.3 Equipment and Vehicles</w:t>
            </w:r>
            <w:r w:rsidR="00D47D06">
              <w:rPr>
                <w:noProof/>
                <w:webHidden/>
              </w:rPr>
              <w:tab/>
            </w:r>
            <w:r w:rsidR="00D47D06">
              <w:rPr>
                <w:noProof/>
                <w:webHidden/>
              </w:rPr>
              <w:fldChar w:fldCharType="begin"/>
            </w:r>
            <w:r w:rsidR="00D47D06">
              <w:rPr>
                <w:noProof/>
                <w:webHidden/>
              </w:rPr>
              <w:instrText xml:space="preserve"> PAGEREF _Toc526499772 \h </w:instrText>
            </w:r>
            <w:r w:rsidR="00D47D06">
              <w:rPr>
                <w:noProof/>
                <w:webHidden/>
              </w:rPr>
            </w:r>
            <w:r w:rsidR="00D47D06">
              <w:rPr>
                <w:noProof/>
                <w:webHidden/>
              </w:rPr>
              <w:fldChar w:fldCharType="separate"/>
            </w:r>
            <w:r>
              <w:rPr>
                <w:noProof/>
                <w:webHidden/>
              </w:rPr>
              <w:t>9</w:t>
            </w:r>
            <w:r w:rsidR="00D47D06">
              <w:rPr>
                <w:noProof/>
                <w:webHidden/>
              </w:rPr>
              <w:fldChar w:fldCharType="end"/>
            </w:r>
          </w:hyperlink>
        </w:p>
        <w:p w14:paraId="5836A811" w14:textId="2DDB3722" w:rsidR="00D47D06" w:rsidRDefault="00644694" w:rsidP="00D47D06">
          <w:pPr>
            <w:pStyle w:val="TOC3"/>
            <w:tabs>
              <w:tab w:val="right" w:leader="dot" w:pos="9350"/>
            </w:tabs>
            <w:spacing w:after="0" w:line="240" w:lineRule="auto"/>
            <w:rPr>
              <w:noProof/>
              <w:lang w:val="en-CA" w:eastAsia="en-CA"/>
            </w:rPr>
          </w:pPr>
          <w:hyperlink w:anchor="_Toc526499773" w:history="1">
            <w:r w:rsidR="00D47D06" w:rsidRPr="00D04256">
              <w:rPr>
                <w:rStyle w:val="Hyperlink"/>
                <w:noProof/>
              </w:rPr>
              <w:t>2.3.4 Roads, Bridges and Culverts</w:t>
            </w:r>
            <w:r w:rsidR="00D47D06">
              <w:rPr>
                <w:noProof/>
                <w:webHidden/>
              </w:rPr>
              <w:tab/>
            </w:r>
            <w:r w:rsidR="00D47D06">
              <w:rPr>
                <w:noProof/>
                <w:webHidden/>
              </w:rPr>
              <w:fldChar w:fldCharType="begin"/>
            </w:r>
            <w:r w:rsidR="00D47D06">
              <w:rPr>
                <w:noProof/>
                <w:webHidden/>
              </w:rPr>
              <w:instrText xml:space="preserve"> PAGEREF _Toc526499773 \h </w:instrText>
            </w:r>
            <w:r w:rsidR="00D47D06">
              <w:rPr>
                <w:noProof/>
                <w:webHidden/>
              </w:rPr>
            </w:r>
            <w:r w:rsidR="00D47D06">
              <w:rPr>
                <w:noProof/>
                <w:webHidden/>
              </w:rPr>
              <w:fldChar w:fldCharType="separate"/>
            </w:r>
            <w:r>
              <w:rPr>
                <w:noProof/>
                <w:webHidden/>
              </w:rPr>
              <w:t>12</w:t>
            </w:r>
            <w:r w:rsidR="00D47D06">
              <w:rPr>
                <w:noProof/>
                <w:webHidden/>
              </w:rPr>
              <w:fldChar w:fldCharType="end"/>
            </w:r>
          </w:hyperlink>
        </w:p>
        <w:p w14:paraId="43DA7642" w14:textId="7889AD26" w:rsidR="00D47D06" w:rsidRDefault="00644694">
          <w:pPr>
            <w:pStyle w:val="TOC3"/>
            <w:tabs>
              <w:tab w:val="right" w:leader="dot" w:pos="9350"/>
            </w:tabs>
            <w:rPr>
              <w:noProof/>
              <w:lang w:val="en-CA" w:eastAsia="en-CA"/>
            </w:rPr>
          </w:pPr>
          <w:hyperlink w:anchor="_Toc526499774" w:history="1">
            <w:r w:rsidR="00D47D06" w:rsidRPr="00D04256">
              <w:rPr>
                <w:rStyle w:val="Hyperlink"/>
                <w:noProof/>
              </w:rPr>
              <w:t>2.3.5 Asset needs</w:t>
            </w:r>
            <w:r w:rsidR="00D47D06">
              <w:rPr>
                <w:noProof/>
                <w:webHidden/>
              </w:rPr>
              <w:tab/>
            </w:r>
            <w:r w:rsidR="00D47D06">
              <w:rPr>
                <w:noProof/>
                <w:webHidden/>
              </w:rPr>
              <w:fldChar w:fldCharType="begin"/>
            </w:r>
            <w:r w:rsidR="00D47D06">
              <w:rPr>
                <w:noProof/>
                <w:webHidden/>
              </w:rPr>
              <w:instrText xml:space="preserve"> PAGEREF _Toc526499774 \h </w:instrText>
            </w:r>
            <w:r w:rsidR="00D47D06">
              <w:rPr>
                <w:noProof/>
                <w:webHidden/>
              </w:rPr>
            </w:r>
            <w:r w:rsidR="00D47D06">
              <w:rPr>
                <w:noProof/>
                <w:webHidden/>
              </w:rPr>
              <w:fldChar w:fldCharType="separate"/>
            </w:r>
            <w:r>
              <w:rPr>
                <w:noProof/>
                <w:webHidden/>
              </w:rPr>
              <w:t>15</w:t>
            </w:r>
            <w:r w:rsidR="00D47D06">
              <w:rPr>
                <w:noProof/>
                <w:webHidden/>
              </w:rPr>
              <w:fldChar w:fldCharType="end"/>
            </w:r>
          </w:hyperlink>
        </w:p>
        <w:p w14:paraId="2EF792E7" w14:textId="0FD9C2B9" w:rsidR="00D47D06" w:rsidRDefault="00644694">
          <w:pPr>
            <w:pStyle w:val="TOC1"/>
            <w:rPr>
              <w:rFonts w:asciiTheme="minorHAnsi" w:hAnsiTheme="minorHAnsi" w:cstheme="minorBidi"/>
              <w:b w:val="0"/>
              <w:bCs w:val="0"/>
              <w:lang w:eastAsia="en-CA"/>
            </w:rPr>
          </w:pPr>
          <w:hyperlink w:anchor="_Toc526499775" w:history="1">
            <w:r w:rsidR="00D47D06" w:rsidRPr="00D04256">
              <w:rPr>
                <w:rStyle w:val="Hyperlink"/>
              </w:rPr>
              <w:t>3.</w:t>
            </w:r>
            <w:r w:rsidR="00D47D06">
              <w:rPr>
                <w:rFonts w:asciiTheme="minorHAnsi" w:hAnsiTheme="minorHAnsi" w:cstheme="minorBidi"/>
                <w:b w:val="0"/>
                <w:bCs w:val="0"/>
                <w:lang w:eastAsia="en-CA"/>
              </w:rPr>
              <w:tab/>
            </w:r>
            <w:r w:rsidR="00D47D06" w:rsidRPr="00D04256">
              <w:rPr>
                <w:rStyle w:val="Hyperlink"/>
              </w:rPr>
              <w:t>Expected Level of Service</w:t>
            </w:r>
            <w:r w:rsidR="00D47D06">
              <w:rPr>
                <w:webHidden/>
              </w:rPr>
              <w:tab/>
            </w:r>
            <w:r w:rsidR="00D47D06">
              <w:rPr>
                <w:webHidden/>
              </w:rPr>
              <w:fldChar w:fldCharType="begin"/>
            </w:r>
            <w:r w:rsidR="00D47D06">
              <w:rPr>
                <w:webHidden/>
              </w:rPr>
              <w:instrText xml:space="preserve"> PAGEREF _Toc526499775 \h </w:instrText>
            </w:r>
            <w:r w:rsidR="00D47D06">
              <w:rPr>
                <w:webHidden/>
              </w:rPr>
            </w:r>
            <w:r w:rsidR="00D47D06">
              <w:rPr>
                <w:webHidden/>
              </w:rPr>
              <w:fldChar w:fldCharType="separate"/>
            </w:r>
            <w:r>
              <w:rPr>
                <w:webHidden/>
              </w:rPr>
              <w:t>16</w:t>
            </w:r>
            <w:r w:rsidR="00D47D06">
              <w:rPr>
                <w:webHidden/>
              </w:rPr>
              <w:fldChar w:fldCharType="end"/>
            </w:r>
          </w:hyperlink>
        </w:p>
        <w:p w14:paraId="6ACB61FC" w14:textId="6DAFB221" w:rsidR="00D47D06" w:rsidRDefault="00644694">
          <w:pPr>
            <w:pStyle w:val="TOC1"/>
            <w:rPr>
              <w:rFonts w:asciiTheme="minorHAnsi" w:hAnsiTheme="minorHAnsi" w:cstheme="minorBidi"/>
              <w:b w:val="0"/>
              <w:bCs w:val="0"/>
              <w:lang w:eastAsia="en-CA"/>
            </w:rPr>
          </w:pPr>
          <w:hyperlink w:anchor="_Toc526499776" w:history="1">
            <w:r w:rsidR="00D47D06" w:rsidRPr="00D04256">
              <w:rPr>
                <w:rStyle w:val="Hyperlink"/>
              </w:rPr>
              <w:t>4.</w:t>
            </w:r>
            <w:r w:rsidR="00D47D06">
              <w:rPr>
                <w:rFonts w:asciiTheme="minorHAnsi" w:hAnsiTheme="minorHAnsi" w:cstheme="minorBidi"/>
                <w:b w:val="0"/>
                <w:bCs w:val="0"/>
                <w:lang w:eastAsia="en-CA"/>
              </w:rPr>
              <w:tab/>
            </w:r>
            <w:r w:rsidR="00D47D06" w:rsidRPr="00D04256">
              <w:rPr>
                <w:rStyle w:val="Hyperlink"/>
              </w:rPr>
              <w:t>Asset Management Strategy</w:t>
            </w:r>
            <w:r w:rsidR="00D47D06">
              <w:rPr>
                <w:webHidden/>
              </w:rPr>
              <w:tab/>
            </w:r>
            <w:r w:rsidR="00D47D06">
              <w:rPr>
                <w:webHidden/>
              </w:rPr>
              <w:fldChar w:fldCharType="begin"/>
            </w:r>
            <w:r w:rsidR="00D47D06">
              <w:rPr>
                <w:webHidden/>
              </w:rPr>
              <w:instrText xml:space="preserve"> PAGEREF _Toc526499776 \h </w:instrText>
            </w:r>
            <w:r w:rsidR="00D47D06">
              <w:rPr>
                <w:webHidden/>
              </w:rPr>
            </w:r>
            <w:r w:rsidR="00D47D06">
              <w:rPr>
                <w:webHidden/>
              </w:rPr>
              <w:fldChar w:fldCharType="separate"/>
            </w:r>
            <w:r>
              <w:rPr>
                <w:webHidden/>
              </w:rPr>
              <w:t>17</w:t>
            </w:r>
            <w:r w:rsidR="00D47D06">
              <w:rPr>
                <w:webHidden/>
              </w:rPr>
              <w:fldChar w:fldCharType="end"/>
            </w:r>
          </w:hyperlink>
        </w:p>
        <w:p w14:paraId="177AF7FC" w14:textId="3E57B02C" w:rsidR="00D47D06" w:rsidRDefault="00644694" w:rsidP="00445D1D">
          <w:pPr>
            <w:pStyle w:val="TOC2"/>
            <w:spacing w:line="240" w:lineRule="auto"/>
            <w:rPr>
              <w:noProof/>
              <w:lang w:val="en-CA" w:eastAsia="en-CA"/>
            </w:rPr>
          </w:pPr>
          <w:hyperlink w:anchor="_Toc526499777" w:history="1">
            <w:r w:rsidR="00D47D06" w:rsidRPr="00D04256">
              <w:rPr>
                <w:rStyle w:val="Hyperlink"/>
                <w:noProof/>
              </w:rPr>
              <w:t>4.1 Non-Infrastructure Solutions</w:t>
            </w:r>
            <w:r w:rsidR="00D47D06">
              <w:rPr>
                <w:noProof/>
                <w:webHidden/>
              </w:rPr>
              <w:tab/>
            </w:r>
            <w:r w:rsidR="00D47D06">
              <w:rPr>
                <w:noProof/>
                <w:webHidden/>
              </w:rPr>
              <w:fldChar w:fldCharType="begin"/>
            </w:r>
            <w:r w:rsidR="00D47D06">
              <w:rPr>
                <w:noProof/>
                <w:webHidden/>
              </w:rPr>
              <w:instrText xml:space="preserve"> PAGEREF _Toc526499777 \h </w:instrText>
            </w:r>
            <w:r w:rsidR="00D47D06">
              <w:rPr>
                <w:noProof/>
                <w:webHidden/>
              </w:rPr>
            </w:r>
            <w:r w:rsidR="00D47D06">
              <w:rPr>
                <w:noProof/>
                <w:webHidden/>
              </w:rPr>
              <w:fldChar w:fldCharType="separate"/>
            </w:r>
            <w:r>
              <w:rPr>
                <w:noProof/>
                <w:webHidden/>
              </w:rPr>
              <w:t>17</w:t>
            </w:r>
            <w:r w:rsidR="00D47D06">
              <w:rPr>
                <w:noProof/>
                <w:webHidden/>
              </w:rPr>
              <w:fldChar w:fldCharType="end"/>
            </w:r>
          </w:hyperlink>
        </w:p>
        <w:p w14:paraId="638846B3" w14:textId="516768DF" w:rsidR="00D47D06" w:rsidRDefault="00644694" w:rsidP="00445D1D">
          <w:pPr>
            <w:pStyle w:val="TOC2"/>
            <w:spacing w:line="240" w:lineRule="auto"/>
            <w:rPr>
              <w:noProof/>
              <w:lang w:val="en-CA" w:eastAsia="en-CA"/>
            </w:rPr>
          </w:pPr>
          <w:hyperlink w:anchor="_Toc526499778" w:history="1">
            <w:r w:rsidR="00D47D06" w:rsidRPr="00D04256">
              <w:rPr>
                <w:rStyle w:val="Hyperlink"/>
                <w:noProof/>
              </w:rPr>
              <w:t>4.2 Maintenance Activities</w:t>
            </w:r>
            <w:r w:rsidR="00D47D06">
              <w:rPr>
                <w:noProof/>
                <w:webHidden/>
              </w:rPr>
              <w:tab/>
            </w:r>
            <w:r w:rsidR="00D47D06">
              <w:rPr>
                <w:noProof/>
                <w:webHidden/>
              </w:rPr>
              <w:fldChar w:fldCharType="begin"/>
            </w:r>
            <w:r w:rsidR="00D47D06">
              <w:rPr>
                <w:noProof/>
                <w:webHidden/>
              </w:rPr>
              <w:instrText xml:space="preserve"> PAGEREF _Toc526499778 \h </w:instrText>
            </w:r>
            <w:r w:rsidR="00D47D06">
              <w:rPr>
                <w:noProof/>
                <w:webHidden/>
              </w:rPr>
            </w:r>
            <w:r w:rsidR="00D47D06">
              <w:rPr>
                <w:noProof/>
                <w:webHidden/>
              </w:rPr>
              <w:fldChar w:fldCharType="separate"/>
            </w:r>
            <w:r>
              <w:rPr>
                <w:noProof/>
                <w:webHidden/>
              </w:rPr>
              <w:t>17</w:t>
            </w:r>
            <w:r w:rsidR="00D47D06">
              <w:rPr>
                <w:noProof/>
                <w:webHidden/>
              </w:rPr>
              <w:fldChar w:fldCharType="end"/>
            </w:r>
          </w:hyperlink>
        </w:p>
        <w:p w14:paraId="7E0D3E27" w14:textId="324C4188" w:rsidR="00D47D06" w:rsidRDefault="00644694" w:rsidP="00445D1D">
          <w:pPr>
            <w:pStyle w:val="TOC3"/>
            <w:tabs>
              <w:tab w:val="right" w:leader="dot" w:pos="9350"/>
            </w:tabs>
            <w:spacing w:after="0" w:line="240" w:lineRule="auto"/>
            <w:rPr>
              <w:noProof/>
              <w:lang w:val="en-CA" w:eastAsia="en-CA"/>
            </w:rPr>
          </w:pPr>
          <w:hyperlink w:anchor="_Toc526499779" w:history="1">
            <w:r w:rsidR="00D47D06" w:rsidRPr="00D04256">
              <w:rPr>
                <w:rStyle w:val="Hyperlink"/>
                <w:noProof/>
              </w:rPr>
              <w:t>4.2.1 Bridges and Structures</w:t>
            </w:r>
            <w:r w:rsidR="00D47D06">
              <w:rPr>
                <w:noProof/>
                <w:webHidden/>
              </w:rPr>
              <w:tab/>
            </w:r>
            <w:r w:rsidR="00D47D06">
              <w:rPr>
                <w:noProof/>
                <w:webHidden/>
              </w:rPr>
              <w:fldChar w:fldCharType="begin"/>
            </w:r>
            <w:r w:rsidR="00D47D06">
              <w:rPr>
                <w:noProof/>
                <w:webHidden/>
              </w:rPr>
              <w:instrText xml:space="preserve"> PAGEREF _Toc526499779 \h </w:instrText>
            </w:r>
            <w:r w:rsidR="00D47D06">
              <w:rPr>
                <w:noProof/>
                <w:webHidden/>
              </w:rPr>
            </w:r>
            <w:r w:rsidR="00D47D06">
              <w:rPr>
                <w:noProof/>
                <w:webHidden/>
              </w:rPr>
              <w:fldChar w:fldCharType="separate"/>
            </w:r>
            <w:r>
              <w:rPr>
                <w:noProof/>
                <w:webHidden/>
              </w:rPr>
              <w:t>17</w:t>
            </w:r>
            <w:r w:rsidR="00D47D06">
              <w:rPr>
                <w:noProof/>
                <w:webHidden/>
              </w:rPr>
              <w:fldChar w:fldCharType="end"/>
            </w:r>
          </w:hyperlink>
        </w:p>
        <w:p w14:paraId="5D166B68" w14:textId="2ED7CE46" w:rsidR="00D47D06" w:rsidRDefault="00644694" w:rsidP="00445D1D">
          <w:pPr>
            <w:pStyle w:val="TOC3"/>
            <w:tabs>
              <w:tab w:val="right" w:leader="dot" w:pos="9350"/>
            </w:tabs>
            <w:spacing w:after="0" w:line="240" w:lineRule="auto"/>
            <w:rPr>
              <w:noProof/>
              <w:lang w:val="en-CA" w:eastAsia="en-CA"/>
            </w:rPr>
          </w:pPr>
          <w:hyperlink w:anchor="_Toc526499780" w:history="1">
            <w:r w:rsidR="00D47D06" w:rsidRPr="00D04256">
              <w:rPr>
                <w:rStyle w:val="Hyperlink"/>
                <w:noProof/>
              </w:rPr>
              <w:t>4.2.2 Roads</w:t>
            </w:r>
            <w:r w:rsidR="00D47D06">
              <w:rPr>
                <w:noProof/>
                <w:webHidden/>
              </w:rPr>
              <w:tab/>
            </w:r>
            <w:r w:rsidR="00D47D06">
              <w:rPr>
                <w:noProof/>
                <w:webHidden/>
              </w:rPr>
              <w:fldChar w:fldCharType="begin"/>
            </w:r>
            <w:r w:rsidR="00D47D06">
              <w:rPr>
                <w:noProof/>
                <w:webHidden/>
              </w:rPr>
              <w:instrText xml:space="preserve"> PAGEREF _Toc526499780 \h </w:instrText>
            </w:r>
            <w:r w:rsidR="00D47D06">
              <w:rPr>
                <w:noProof/>
                <w:webHidden/>
              </w:rPr>
            </w:r>
            <w:r w:rsidR="00D47D06">
              <w:rPr>
                <w:noProof/>
                <w:webHidden/>
              </w:rPr>
              <w:fldChar w:fldCharType="separate"/>
            </w:r>
            <w:r>
              <w:rPr>
                <w:noProof/>
                <w:webHidden/>
              </w:rPr>
              <w:t>18</w:t>
            </w:r>
            <w:r w:rsidR="00D47D06">
              <w:rPr>
                <w:noProof/>
                <w:webHidden/>
              </w:rPr>
              <w:fldChar w:fldCharType="end"/>
            </w:r>
          </w:hyperlink>
        </w:p>
        <w:p w14:paraId="40235DC2" w14:textId="34C37018" w:rsidR="00D47D06" w:rsidRDefault="00644694" w:rsidP="00445D1D">
          <w:pPr>
            <w:pStyle w:val="TOC3"/>
            <w:tabs>
              <w:tab w:val="right" w:leader="dot" w:pos="9350"/>
            </w:tabs>
            <w:spacing w:after="0" w:line="240" w:lineRule="auto"/>
            <w:rPr>
              <w:noProof/>
              <w:lang w:val="en-CA" w:eastAsia="en-CA"/>
            </w:rPr>
          </w:pPr>
          <w:hyperlink w:anchor="_Toc526499781" w:history="1">
            <w:r w:rsidR="00D47D06" w:rsidRPr="00D04256">
              <w:rPr>
                <w:rStyle w:val="Hyperlink"/>
                <w:noProof/>
              </w:rPr>
              <w:t>4.2.3 Culverts</w:t>
            </w:r>
            <w:r w:rsidR="00D47D06">
              <w:rPr>
                <w:noProof/>
                <w:webHidden/>
              </w:rPr>
              <w:tab/>
            </w:r>
            <w:r w:rsidR="00D47D06">
              <w:rPr>
                <w:noProof/>
                <w:webHidden/>
              </w:rPr>
              <w:fldChar w:fldCharType="begin"/>
            </w:r>
            <w:r w:rsidR="00D47D06">
              <w:rPr>
                <w:noProof/>
                <w:webHidden/>
              </w:rPr>
              <w:instrText xml:space="preserve"> PAGEREF _Toc526499781 \h </w:instrText>
            </w:r>
            <w:r w:rsidR="00D47D06">
              <w:rPr>
                <w:noProof/>
                <w:webHidden/>
              </w:rPr>
            </w:r>
            <w:r w:rsidR="00D47D06">
              <w:rPr>
                <w:noProof/>
                <w:webHidden/>
              </w:rPr>
              <w:fldChar w:fldCharType="separate"/>
            </w:r>
            <w:r>
              <w:rPr>
                <w:noProof/>
                <w:webHidden/>
              </w:rPr>
              <w:t>18</w:t>
            </w:r>
            <w:r w:rsidR="00D47D06">
              <w:rPr>
                <w:noProof/>
                <w:webHidden/>
              </w:rPr>
              <w:fldChar w:fldCharType="end"/>
            </w:r>
          </w:hyperlink>
        </w:p>
        <w:p w14:paraId="27D0A150" w14:textId="27A93F71" w:rsidR="00D47D06" w:rsidRDefault="00644694" w:rsidP="00445D1D">
          <w:pPr>
            <w:pStyle w:val="TOC3"/>
            <w:tabs>
              <w:tab w:val="right" w:leader="dot" w:pos="9350"/>
            </w:tabs>
            <w:spacing w:after="0" w:line="240" w:lineRule="auto"/>
            <w:rPr>
              <w:noProof/>
              <w:lang w:val="en-CA" w:eastAsia="en-CA"/>
            </w:rPr>
          </w:pPr>
          <w:hyperlink w:anchor="_Toc526499782" w:history="1">
            <w:r w:rsidR="00D47D06" w:rsidRPr="00D04256">
              <w:rPr>
                <w:rStyle w:val="Hyperlink"/>
                <w:noProof/>
              </w:rPr>
              <w:t>4.2.4 Buildings</w:t>
            </w:r>
            <w:r w:rsidR="00D47D06">
              <w:rPr>
                <w:noProof/>
                <w:webHidden/>
              </w:rPr>
              <w:tab/>
            </w:r>
            <w:r w:rsidR="00D47D06">
              <w:rPr>
                <w:noProof/>
                <w:webHidden/>
              </w:rPr>
              <w:fldChar w:fldCharType="begin"/>
            </w:r>
            <w:r w:rsidR="00D47D06">
              <w:rPr>
                <w:noProof/>
                <w:webHidden/>
              </w:rPr>
              <w:instrText xml:space="preserve"> PAGEREF _Toc526499782 \h </w:instrText>
            </w:r>
            <w:r w:rsidR="00D47D06">
              <w:rPr>
                <w:noProof/>
                <w:webHidden/>
              </w:rPr>
            </w:r>
            <w:r w:rsidR="00D47D06">
              <w:rPr>
                <w:noProof/>
                <w:webHidden/>
              </w:rPr>
              <w:fldChar w:fldCharType="separate"/>
            </w:r>
            <w:r>
              <w:rPr>
                <w:noProof/>
                <w:webHidden/>
              </w:rPr>
              <w:t>18</w:t>
            </w:r>
            <w:r w:rsidR="00D47D06">
              <w:rPr>
                <w:noProof/>
                <w:webHidden/>
              </w:rPr>
              <w:fldChar w:fldCharType="end"/>
            </w:r>
          </w:hyperlink>
        </w:p>
        <w:p w14:paraId="09C938A2" w14:textId="78108744" w:rsidR="00D47D06" w:rsidRDefault="00644694">
          <w:pPr>
            <w:pStyle w:val="TOC3"/>
            <w:tabs>
              <w:tab w:val="right" w:leader="dot" w:pos="9350"/>
            </w:tabs>
            <w:rPr>
              <w:noProof/>
              <w:lang w:val="en-CA" w:eastAsia="en-CA"/>
            </w:rPr>
          </w:pPr>
          <w:hyperlink w:anchor="_Toc526499783" w:history="1">
            <w:r w:rsidR="00D47D06" w:rsidRPr="00D04256">
              <w:rPr>
                <w:rStyle w:val="Hyperlink"/>
                <w:noProof/>
              </w:rPr>
              <w:t>4.2.5 Land Improvements</w:t>
            </w:r>
            <w:r w:rsidR="00D47D06">
              <w:rPr>
                <w:noProof/>
                <w:webHidden/>
              </w:rPr>
              <w:tab/>
            </w:r>
            <w:r w:rsidR="00D47D06">
              <w:rPr>
                <w:noProof/>
                <w:webHidden/>
              </w:rPr>
              <w:fldChar w:fldCharType="begin"/>
            </w:r>
            <w:r w:rsidR="00D47D06">
              <w:rPr>
                <w:noProof/>
                <w:webHidden/>
              </w:rPr>
              <w:instrText xml:space="preserve"> PAGEREF _Toc526499783 \h </w:instrText>
            </w:r>
            <w:r w:rsidR="00D47D06">
              <w:rPr>
                <w:noProof/>
                <w:webHidden/>
              </w:rPr>
            </w:r>
            <w:r w:rsidR="00D47D06">
              <w:rPr>
                <w:noProof/>
                <w:webHidden/>
              </w:rPr>
              <w:fldChar w:fldCharType="separate"/>
            </w:r>
            <w:r>
              <w:rPr>
                <w:noProof/>
                <w:webHidden/>
              </w:rPr>
              <w:t>18</w:t>
            </w:r>
            <w:r w:rsidR="00D47D06">
              <w:rPr>
                <w:noProof/>
                <w:webHidden/>
              </w:rPr>
              <w:fldChar w:fldCharType="end"/>
            </w:r>
          </w:hyperlink>
        </w:p>
        <w:p w14:paraId="078E45AB" w14:textId="140534C1" w:rsidR="00D47D06" w:rsidRDefault="00644694" w:rsidP="00445D1D">
          <w:pPr>
            <w:pStyle w:val="TOC2"/>
            <w:spacing w:line="240" w:lineRule="auto"/>
            <w:rPr>
              <w:noProof/>
              <w:lang w:val="en-CA" w:eastAsia="en-CA"/>
            </w:rPr>
          </w:pPr>
          <w:hyperlink w:anchor="_Toc526499784" w:history="1">
            <w:r w:rsidR="00D47D06" w:rsidRPr="00D04256">
              <w:rPr>
                <w:rStyle w:val="Hyperlink"/>
                <w:noProof/>
              </w:rPr>
              <w:t>4.3 Renewal/Rehabilitation Activities</w:t>
            </w:r>
            <w:r w:rsidR="00D47D06">
              <w:rPr>
                <w:noProof/>
                <w:webHidden/>
              </w:rPr>
              <w:tab/>
            </w:r>
            <w:r w:rsidR="00D47D06">
              <w:rPr>
                <w:noProof/>
                <w:webHidden/>
              </w:rPr>
              <w:fldChar w:fldCharType="begin"/>
            </w:r>
            <w:r w:rsidR="00D47D06">
              <w:rPr>
                <w:noProof/>
                <w:webHidden/>
              </w:rPr>
              <w:instrText xml:space="preserve"> PAGEREF _Toc526499784 \h </w:instrText>
            </w:r>
            <w:r w:rsidR="00D47D06">
              <w:rPr>
                <w:noProof/>
                <w:webHidden/>
              </w:rPr>
            </w:r>
            <w:r w:rsidR="00D47D06">
              <w:rPr>
                <w:noProof/>
                <w:webHidden/>
              </w:rPr>
              <w:fldChar w:fldCharType="separate"/>
            </w:r>
            <w:r>
              <w:rPr>
                <w:noProof/>
                <w:webHidden/>
              </w:rPr>
              <w:t>19</w:t>
            </w:r>
            <w:r w:rsidR="00D47D06">
              <w:rPr>
                <w:noProof/>
                <w:webHidden/>
              </w:rPr>
              <w:fldChar w:fldCharType="end"/>
            </w:r>
          </w:hyperlink>
        </w:p>
        <w:p w14:paraId="7813680A" w14:textId="04589262" w:rsidR="00D47D06" w:rsidRDefault="00644694" w:rsidP="00445D1D">
          <w:pPr>
            <w:pStyle w:val="TOC3"/>
            <w:tabs>
              <w:tab w:val="right" w:leader="dot" w:pos="9350"/>
            </w:tabs>
            <w:spacing w:after="0" w:line="240" w:lineRule="auto"/>
            <w:rPr>
              <w:noProof/>
              <w:lang w:val="en-CA" w:eastAsia="en-CA"/>
            </w:rPr>
          </w:pPr>
          <w:hyperlink w:anchor="_Toc526499785" w:history="1">
            <w:r w:rsidR="00D47D06" w:rsidRPr="00D04256">
              <w:rPr>
                <w:rStyle w:val="Hyperlink"/>
                <w:noProof/>
              </w:rPr>
              <w:t>4.3.1 Bridges and Structures</w:t>
            </w:r>
            <w:r w:rsidR="00D47D06">
              <w:rPr>
                <w:noProof/>
                <w:webHidden/>
              </w:rPr>
              <w:tab/>
            </w:r>
            <w:r w:rsidR="00D47D06">
              <w:rPr>
                <w:noProof/>
                <w:webHidden/>
              </w:rPr>
              <w:fldChar w:fldCharType="begin"/>
            </w:r>
            <w:r w:rsidR="00D47D06">
              <w:rPr>
                <w:noProof/>
                <w:webHidden/>
              </w:rPr>
              <w:instrText xml:space="preserve"> PAGEREF _Toc526499785 \h </w:instrText>
            </w:r>
            <w:r w:rsidR="00D47D06">
              <w:rPr>
                <w:noProof/>
                <w:webHidden/>
              </w:rPr>
            </w:r>
            <w:r w:rsidR="00D47D06">
              <w:rPr>
                <w:noProof/>
                <w:webHidden/>
              </w:rPr>
              <w:fldChar w:fldCharType="separate"/>
            </w:r>
            <w:r>
              <w:rPr>
                <w:noProof/>
                <w:webHidden/>
              </w:rPr>
              <w:t>19</w:t>
            </w:r>
            <w:r w:rsidR="00D47D06">
              <w:rPr>
                <w:noProof/>
                <w:webHidden/>
              </w:rPr>
              <w:fldChar w:fldCharType="end"/>
            </w:r>
          </w:hyperlink>
        </w:p>
        <w:p w14:paraId="1B8B4D4F" w14:textId="3EA7D9D8" w:rsidR="00D47D06" w:rsidRDefault="00644694" w:rsidP="00445D1D">
          <w:pPr>
            <w:pStyle w:val="TOC3"/>
            <w:tabs>
              <w:tab w:val="right" w:leader="dot" w:pos="9350"/>
            </w:tabs>
            <w:spacing w:after="0" w:line="240" w:lineRule="auto"/>
            <w:rPr>
              <w:noProof/>
              <w:lang w:val="en-CA" w:eastAsia="en-CA"/>
            </w:rPr>
          </w:pPr>
          <w:hyperlink w:anchor="_Toc526499786" w:history="1">
            <w:r w:rsidR="00D47D06" w:rsidRPr="00D04256">
              <w:rPr>
                <w:rStyle w:val="Hyperlink"/>
                <w:noProof/>
              </w:rPr>
              <w:t>4.3.2 Roads</w:t>
            </w:r>
            <w:r w:rsidR="00D47D06">
              <w:rPr>
                <w:noProof/>
                <w:webHidden/>
              </w:rPr>
              <w:tab/>
            </w:r>
            <w:r w:rsidR="00D47D06">
              <w:rPr>
                <w:noProof/>
                <w:webHidden/>
              </w:rPr>
              <w:fldChar w:fldCharType="begin"/>
            </w:r>
            <w:r w:rsidR="00D47D06">
              <w:rPr>
                <w:noProof/>
                <w:webHidden/>
              </w:rPr>
              <w:instrText xml:space="preserve"> PAGEREF _Toc526499786 \h </w:instrText>
            </w:r>
            <w:r w:rsidR="00D47D06">
              <w:rPr>
                <w:noProof/>
                <w:webHidden/>
              </w:rPr>
            </w:r>
            <w:r w:rsidR="00D47D06">
              <w:rPr>
                <w:noProof/>
                <w:webHidden/>
              </w:rPr>
              <w:fldChar w:fldCharType="separate"/>
            </w:r>
            <w:r>
              <w:rPr>
                <w:noProof/>
                <w:webHidden/>
              </w:rPr>
              <w:t>19</w:t>
            </w:r>
            <w:r w:rsidR="00D47D06">
              <w:rPr>
                <w:noProof/>
                <w:webHidden/>
              </w:rPr>
              <w:fldChar w:fldCharType="end"/>
            </w:r>
          </w:hyperlink>
        </w:p>
        <w:p w14:paraId="4A2184F9" w14:textId="35FC740D" w:rsidR="00D47D06" w:rsidRDefault="00644694" w:rsidP="00445D1D">
          <w:pPr>
            <w:pStyle w:val="TOC3"/>
            <w:tabs>
              <w:tab w:val="right" w:leader="dot" w:pos="9350"/>
            </w:tabs>
            <w:spacing w:after="0" w:line="240" w:lineRule="auto"/>
            <w:rPr>
              <w:noProof/>
              <w:lang w:val="en-CA" w:eastAsia="en-CA"/>
            </w:rPr>
          </w:pPr>
          <w:hyperlink w:anchor="_Toc526499787" w:history="1">
            <w:r w:rsidR="00D47D06" w:rsidRPr="00D04256">
              <w:rPr>
                <w:rStyle w:val="Hyperlink"/>
                <w:noProof/>
              </w:rPr>
              <w:t>4.3.3 Culverts</w:t>
            </w:r>
            <w:r w:rsidR="00D47D06">
              <w:rPr>
                <w:noProof/>
                <w:webHidden/>
              </w:rPr>
              <w:tab/>
            </w:r>
            <w:r w:rsidR="00D47D06">
              <w:rPr>
                <w:noProof/>
                <w:webHidden/>
              </w:rPr>
              <w:fldChar w:fldCharType="begin"/>
            </w:r>
            <w:r w:rsidR="00D47D06">
              <w:rPr>
                <w:noProof/>
                <w:webHidden/>
              </w:rPr>
              <w:instrText xml:space="preserve"> PAGEREF _Toc526499787 \h </w:instrText>
            </w:r>
            <w:r w:rsidR="00D47D06">
              <w:rPr>
                <w:noProof/>
                <w:webHidden/>
              </w:rPr>
            </w:r>
            <w:r w:rsidR="00D47D06">
              <w:rPr>
                <w:noProof/>
                <w:webHidden/>
              </w:rPr>
              <w:fldChar w:fldCharType="separate"/>
            </w:r>
            <w:r>
              <w:rPr>
                <w:noProof/>
                <w:webHidden/>
              </w:rPr>
              <w:t>19</w:t>
            </w:r>
            <w:r w:rsidR="00D47D06">
              <w:rPr>
                <w:noProof/>
                <w:webHidden/>
              </w:rPr>
              <w:fldChar w:fldCharType="end"/>
            </w:r>
          </w:hyperlink>
        </w:p>
        <w:p w14:paraId="02F723EB" w14:textId="72357B06" w:rsidR="00D47D06" w:rsidRDefault="00644694" w:rsidP="00445D1D">
          <w:pPr>
            <w:pStyle w:val="TOC3"/>
            <w:tabs>
              <w:tab w:val="right" w:leader="dot" w:pos="9350"/>
            </w:tabs>
            <w:spacing w:after="0" w:line="240" w:lineRule="auto"/>
            <w:rPr>
              <w:noProof/>
              <w:lang w:val="en-CA" w:eastAsia="en-CA"/>
            </w:rPr>
          </w:pPr>
          <w:hyperlink w:anchor="_Toc526499788" w:history="1">
            <w:r w:rsidR="00D47D06" w:rsidRPr="00D04256">
              <w:rPr>
                <w:rStyle w:val="Hyperlink"/>
                <w:noProof/>
              </w:rPr>
              <w:t>4.3.4 Buildings</w:t>
            </w:r>
            <w:r w:rsidR="00D47D06">
              <w:rPr>
                <w:noProof/>
                <w:webHidden/>
              </w:rPr>
              <w:tab/>
            </w:r>
            <w:r w:rsidR="00D47D06">
              <w:rPr>
                <w:noProof/>
                <w:webHidden/>
              </w:rPr>
              <w:fldChar w:fldCharType="begin"/>
            </w:r>
            <w:r w:rsidR="00D47D06">
              <w:rPr>
                <w:noProof/>
                <w:webHidden/>
              </w:rPr>
              <w:instrText xml:space="preserve"> PAGEREF _Toc526499788 \h </w:instrText>
            </w:r>
            <w:r w:rsidR="00D47D06">
              <w:rPr>
                <w:noProof/>
                <w:webHidden/>
              </w:rPr>
            </w:r>
            <w:r w:rsidR="00D47D06">
              <w:rPr>
                <w:noProof/>
                <w:webHidden/>
              </w:rPr>
              <w:fldChar w:fldCharType="separate"/>
            </w:r>
            <w:r>
              <w:rPr>
                <w:noProof/>
                <w:webHidden/>
              </w:rPr>
              <w:t>20</w:t>
            </w:r>
            <w:r w:rsidR="00D47D06">
              <w:rPr>
                <w:noProof/>
                <w:webHidden/>
              </w:rPr>
              <w:fldChar w:fldCharType="end"/>
            </w:r>
          </w:hyperlink>
        </w:p>
        <w:p w14:paraId="5E29B195" w14:textId="6D1E36A7" w:rsidR="00D47D06" w:rsidRDefault="00644694">
          <w:pPr>
            <w:pStyle w:val="TOC3"/>
            <w:tabs>
              <w:tab w:val="right" w:leader="dot" w:pos="9350"/>
            </w:tabs>
            <w:rPr>
              <w:noProof/>
              <w:lang w:val="en-CA" w:eastAsia="en-CA"/>
            </w:rPr>
          </w:pPr>
          <w:hyperlink w:anchor="_Toc526499789" w:history="1">
            <w:r w:rsidR="00D47D06" w:rsidRPr="00D04256">
              <w:rPr>
                <w:rStyle w:val="Hyperlink"/>
                <w:noProof/>
              </w:rPr>
              <w:t>4.3.5 Land Improvements</w:t>
            </w:r>
            <w:r w:rsidR="00D47D06">
              <w:rPr>
                <w:noProof/>
                <w:webHidden/>
              </w:rPr>
              <w:tab/>
            </w:r>
            <w:r w:rsidR="00D47D06">
              <w:rPr>
                <w:noProof/>
                <w:webHidden/>
              </w:rPr>
              <w:fldChar w:fldCharType="begin"/>
            </w:r>
            <w:r w:rsidR="00D47D06">
              <w:rPr>
                <w:noProof/>
                <w:webHidden/>
              </w:rPr>
              <w:instrText xml:space="preserve"> PAGEREF _Toc526499789 \h </w:instrText>
            </w:r>
            <w:r w:rsidR="00D47D06">
              <w:rPr>
                <w:noProof/>
                <w:webHidden/>
              </w:rPr>
            </w:r>
            <w:r w:rsidR="00D47D06">
              <w:rPr>
                <w:noProof/>
                <w:webHidden/>
              </w:rPr>
              <w:fldChar w:fldCharType="separate"/>
            </w:r>
            <w:r>
              <w:rPr>
                <w:noProof/>
                <w:webHidden/>
              </w:rPr>
              <w:t>20</w:t>
            </w:r>
            <w:r w:rsidR="00D47D06">
              <w:rPr>
                <w:noProof/>
                <w:webHidden/>
              </w:rPr>
              <w:fldChar w:fldCharType="end"/>
            </w:r>
          </w:hyperlink>
        </w:p>
        <w:p w14:paraId="008E785A" w14:textId="5F090CE5" w:rsidR="00D47D06" w:rsidRDefault="00644694">
          <w:pPr>
            <w:pStyle w:val="TOC1"/>
            <w:rPr>
              <w:rFonts w:asciiTheme="minorHAnsi" w:hAnsiTheme="minorHAnsi" w:cstheme="minorBidi"/>
              <w:b w:val="0"/>
              <w:bCs w:val="0"/>
              <w:lang w:eastAsia="en-CA"/>
            </w:rPr>
          </w:pPr>
          <w:hyperlink w:anchor="_Toc526499790" w:history="1">
            <w:r w:rsidR="00D47D06" w:rsidRPr="00D04256">
              <w:rPr>
                <w:rStyle w:val="Hyperlink"/>
              </w:rPr>
              <w:t>5.1 Financial Strategy</w:t>
            </w:r>
            <w:r w:rsidR="00D47D06">
              <w:rPr>
                <w:webHidden/>
              </w:rPr>
              <w:tab/>
            </w:r>
            <w:r w:rsidR="00D47D06">
              <w:rPr>
                <w:webHidden/>
              </w:rPr>
              <w:fldChar w:fldCharType="begin"/>
            </w:r>
            <w:r w:rsidR="00D47D06">
              <w:rPr>
                <w:webHidden/>
              </w:rPr>
              <w:instrText xml:space="preserve"> PAGEREF _Toc526499790 \h </w:instrText>
            </w:r>
            <w:r w:rsidR="00D47D06">
              <w:rPr>
                <w:webHidden/>
              </w:rPr>
            </w:r>
            <w:r w:rsidR="00D47D06">
              <w:rPr>
                <w:webHidden/>
              </w:rPr>
              <w:fldChar w:fldCharType="separate"/>
            </w:r>
            <w:r>
              <w:rPr>
                <w:webHidden/>
              </w:rPr>
              <w:t>21</w:t>
            </w:r>
            <w:r w:rsidR="00D47D06">
              <w:rPr>
                <w:webHidden/>
              </w:rPr>
              <w:fldChar w:fldCharType="end"/>
            </w:r>
          </w:hyperlink>
        </w:p>
        <w:p w14:paraId="74ABC94B" w14:textId="3F5783BD" w:rsidR="00D47D06" w:rsidRDefault="00644694" w:rsidP="00445D1D">
          <w:pPr>
            <w:pStyle w:val="TOC2"/>
            <w:spacing w:line="240" w:lineRule="auto"/>
            <w:rPr>
              <w:noProof/>
              <w:lang w:val="en-CA" w:eastAsia="en-CA"/>
            </w:rPr>
          </w:pPr>
          <w:hyperlink w:anchor="_Toc526499791" w:history="1">
            <w:r w:rsidR="00D47D06" w:rsidRPr="00D04256">
              <w:rPr>
                <w:rStyle w:val="Hyperlink"/>
                <w:noProof/>
              </w:rPr>
              <w:t>5.1 Municipal Property Tax Base</w:t>
            </w:r>
            <w:r w:rsidR="00D47D06">
              <w:rPr>
                <w:noProof/>
                <w:webHidden/>
              </w:rPr>
              <w:tab/>
            </w:r>
            <w:r w:rsidR="00D47D06">
              <w:rPr>
                <w:noProof/>
                <w:webHidden/>
              </w:rPr>
              <w:fldChar w:fldCharType="begin"/>
            </w:r>
            <w:r w:rsidR="00D47D06">
              <w:rPr>
                <w:noProof/>
                <w:webHidden/>
              </w:rPr>
              <w:instrText xml:space="preserve"> PAGEREF _Toc526499791 \h </w:instrText>
            </w:r>
            <w:r w:rsidR="00D47D06">
              <w:rPr>
                <w:noProof/>
                <w:webHidden/>
              </w:rPr>
            </w:r>
            <w:r w:rsidR="00D47D06">
              <w:rPr>
                <w:noProof/>
                <w:webHidden/>
              </w:rPr>
              <w:fldChar w:fldCharType="separate"/>
            </w:r>
            <w:r>
              <w:rPr>
                <w:noProof/>
                <w:webHidden/>
              </w:rPr>
              <w:t>21</w:t>
            </w:r>
            <w:r w:rsidR="00D47D06">
              <w:rPr>
                <w:noProof/>
                <w:webHidden/>
              </w:rPr>
              <w:fldChar w:fldCharType="end"/>
            </w:r>
          </w:hyperlink>
        </w:p>
        <w:p w14:paraId="7D562FB7" w14:textId="2797335E" w:rsidR="00D47D06" w:rsidRDefault="00644694" w:rsidP="00445D1D">
          <w:pPr>
            <w:pStyle w:val="TOC2"/>
            <w:spacing w:line="240" w:lineRule="auto"/>
            <w:rPr>
              <w:noProof/>
              <w:lang w:val="en-CA" w:eastAsia="en-CA"/>
            </w:rPr>
          </w:pPr>
          <w:hyperlink w:anchor="_Toc526499792" w:history="1">
            <w:r w:rsidR="00D47D06" w:rsidRPr="00D04256">
              <w:rPr>
                <w:rStyle w:val="Hyperlink"/>
                <w:noProof/>
              </w:rPr>
              <w:t>5.2 Federal and Provincial Conditional Grants</w:t>
            </w:r>
            <w:r w:rsidR="00D47D06">
              <w:rPr>
                <w:noProof/>
                <w:webHidden/>
              </w:rPr>
              <w:tab/>
            </w:r>
            <w:r w:rsidR="00D47D06">
              <w:rPr>
                <w:noProof/>
                <w:webHidden/>
              </w:rPr>
              <w:fldChar w:fldCharType="begin"/>
            </w:r>
            <w:r w:rsidR="00D47D06">
              <w:rPr>
                <w:noProof/>
                <w:webHidden/>
              </w:rPr>
              <w:instrText xml:space="preserve"> PAGEREF _Toc526499792 \h </w:instrText>
            </w:r>
            <w:r w:rsidR="00D47D06">
              <w:rPr>
                <w:noProof/>
                <w:webHidden/>
              </w:rPr>
            </w:r>
            <w:r w:rsidR="00D47D06">
              <w:rPr>
                <w:noProof/>
                <w:webHidden/>
              </w:rPr>
              <w:fldChar w:fldCharType="separate"/>
            </w:r>
            <w:r>
              <w:rPr>
                <w:noProof/>
                <w:webHidden/>
              </w:rPr>
              <w:t>21</w:t>
            </w:r>
            <w:r w:rsidR="00D47D06">
              <w:rPr>
                <w:noProof/>
                <w:webHidden/>
              </w:rPr>
              <w:fldChar w:fldCharType="end"/>
            </w:r>
          </w:hyperlink>
        </w:p>
        <w:p w14:paraId="6E717364" w14:textId="3369C0E6" w:rsidR="00D47D06" w:rsidRDefault="00644694" w:rsidP="00445D1D">
          <w:pPr>
            <w:pStyle w:val="TOC2"/>
            <w:spacing w:line="240" w:lineRule="auto"/>
            <w:rPr>
              <w:noProof/>
              <w:lang w:val="en-CA" w:eastAsia="en-CA"/>
            </w:rPr>
          </w:pPr>
          <w:hyperlink w:anchor="_Toc526499793" w:history="1">
            <w:r w:rsidR="00D47D06" w:rsidRPr="00D04256">
              <w:rPr>
                <w:rStyle w:val="Hyperlink"/>
                <w:noProof/>
              </w:rPr>
              <w:t>5.3 Reserve Accounts</w:t>
            </w:r>
            <w:r w:rsidR="00D47D06">
              <w:rPr>
                <w:noProof/>
                <w:webHidden/>
              </w:rPr>
              <w:tab/>
            </w:r>
            <w:r w:rsidR="00D47D06">
              <w:rPr>
                <w:noProof/>
                <w:webHidden/>
              </w:rPr>
              <w:fldChar w:fldCharType="begin"/>
            </w:r>
            <w:r w:rsidR="00D47D06">
              <w:rPr>
                <w:noProof/>
                <w:webHidden/>
              </w:rPr>
              <w:instrText xml:space="preserve"> PAGEREF _Toc526499793 \h </w:instrText>
            </w:r>
            <w:r w:rsidR="00D47D06">
              <w:rPr>
                <w:noProof/>
                <w:webHidden/>
              </w:rPr>
            </w:r>
            <w:r w:rsidR="00D47D06">
              <w:rPr>
                <w:noProof/>
                <w:webHidden/>
              </w:rPr>
              <w:fldChar w:fldCharType="separate"/>
            </w:r>
            <w:r>
              <w:rPr>
                <w:noProof/>
                <w:webHidden/>
              </w:rPr>
              <w:t>21</w:t>
            </w:r>
            <w:r w:rsidR="00D47D06">
              <w:rPr>
                <w:noProof/>
                <w:webHidden/>
              </w:rPr>
              <w:fldChar w:fldCharType="end"/>
            </w:r>
          </w:hyperlink>
        </w:p>
        <w:p w14:paraId="1164C389" w14:textId="3014B8A5" w:rsidR="00D47D06" w:rsidRDefault="00644694" w:rsidP="00445D1D">
          <w:pPr>
            <w:pStyle w:val="TOC2"/>
            <w:spacing w:line="240" w:lineRule="auto"/>
            <w:rPr>
              <w:noProof/>
              <w:lang w:val="en-CA" w:eastAsia="en-CA"/>
            </w:rPr>
          </w:pPr>
          <w:hyperlink w:anchor="_Toc526499794" w:history="1">
            <w:r w:rsidR="00D47D06" w:rsidRPr="00D04256">
              <w:rPr>
                <w:rStyle w:val="Hyperlink"/>
                <w:noProof/>
              </w:rPr>
              <w:t>5.4 Long-Term Debt Financing</w:t>
            </w:r>
            <w:r w:rsidR="00D47D06">
              <w:rPr>
                <w:noProof/>
                <w:webHidden/>
              </w:rPr>
              <w:tab/>
            </w:r>
            <w:r w:rsidR="00D47D06">
              <w:rPr>
                <w:noProof/>
                <w:webHidden/>
              </w:rPr>
              <w:fldChar w:fldCharType="begin"/>
            </w:r>
            <w:r w:rsidR="00D47D06">
              <w:rPr>
                <w:noProof/>
                <w:webHidden/>
              </w:rPr>
              <w:instrText xml:space="preserve"> PAGEREF _Toc526499794 \h </w:instrText>
            </w:r>
            <w:r w:rsidR="00D47D06">
              <w:rPr>
                <w:noProof/>
                <w:webHidden/>
              </w:rPr>
            </w:r>
            <w:r w:rsidR="00D47D06">
              <w:rPr>
                <w:noProof/>
                <w:webHidden/>
              </w:rPr>
              <w:fldChar w:fldCharType="separate"/>
            </w:r>
            <w:r>
              <w:rPr>
                <w:noProof/>
                <w:webHidden/>
              </w:rPr>
              <w:t>22</w:t>
            </w:r>
            <w:r w:rsidR="00D47D06">
              <w:rPr>
                <w:noProof/>
                <w:webHidden/>
              </w:rPr>
              <w:fldChar w:fldCharType="end"/>
            </w:r>
          </w:hyperlink>
        </w:p>
        <w:p w14:paraId="61AE0A27" w14:textId="5BE2D5D1" w:rsidR="00D47D06" w:rsidRDefault="00644694" w:rsidP="00D47D06">
          <w:pPr>
            <w:pStyle w:val="TOC2"/>
            <w:rPr>
              <w:noProof/>
              <w:lang w:val="en-CA" w:eastAsia="en-CA"/>
            </w:rPr>
          </w:pPr>
          <w:hyperlink w:anchor="_Toc526499795" w:history="1">
            <w:r w:rsidR="00D47D06" w:rsidRPr="00D04256">
              <w:rPr>
                <w:rStyle w:val="Hyperlink"/>
                <w:noProof/>
              </w:rPr>
              <w:t>5.5 Partnerships</w:t>
            </w:r>
            <w:r w:rsidR="00D47D06">
              <w:rPr>
                <w:noProof/>
                <w:webHidden/>
              </w:rPr>
              <w:tab/>
            </w:r>
            <w:r w:rsidR="00D47D06">
              <w:rPr>
                <w:noProof/>
                <w:webHidden/>
              </w:rPr>
              <w:fldChar w:fldCharType="begin"/>
            </w:r>
            <w:r w:rsidR="00D47D06">
              <w:rPr>
                <w:noProof/>
                <w:webHidden/>
              </w:rPr>
              <w:instrText xml:space="preserve"> PAGEREF _Toc526499795 \h </w:instrText>
            </w:r>
            <w:r w:rsidR="00D47D06">
              <w:rPr>
                <w:noProof/>
                <w:webHidden/>
              </w:rPr>
            </w:r>
            <w:r w:rsidR="00D47D06">
              <w:rPr>
                <w:noProof/>
                <w:webHidden/>
              </w:rPr>
              <w:fldChar w:fldCharType="separate"/>
            </w:r>
            <w:r>
              <w:rPr>
                <w:noProof/>
                <w:webHidden/>
              </w:rPr>
              <w:t>22</w:t>
            </w:r>
            <w:r w:rsidR="00D47D06">
              <w:rPr>
                <w:noProof/>
                <w:webHidden/>
              </w:rPr>
              <w:fldChar w:fldCharType="end"/>
            </w:r>
          </w:hyperlink>
        </w:p>
        <w:p w14:paraId="60DED541" w14:textId="05B0F735" w:rsidR="0052560A" w:rsidRDefault="0052560A">
          <w:r>
            <w:rPr>
              <w:b/>
              <w:bCs/>
              <w:noProof/>
            </w:rPr>
            <w:fldChar w:fldCharType="end"/>
          </w:r>
        </w:p>
      </w:sdtContent>
    </w:sdt>
    <w:p w14:paraId="373DC424" w14:textId="574C9D67" w:rsidR="00A63915" w:rsidRDefault="00316716" w:rsidP="003425AD">
      <w:pPr>
        <w:spacing w:after="0" w:line="240" w:lineRule="auto"/>
        <w:rPr>
          <w:rFonts w:ascii="Arial" w:hAnsi="Arial" w:cs="Arial"/>
          <w:b/>
        </w:rPr>
      </w:pPr>
      <w:r w:rsidRPr="00316716">
        <w:rPr>
          <w:rFonts w:ascii="Arial" w:hAnsi="Arial" w:cs="Arial"/>
          <w:b/>
        </w:rPr>
        <w:t>Schedule “A”</w:t>
      </w:r>
      <w:r w:rsidR="003425AD">
        <w:rPr>
          <w:rFonts w:ascii="Arial" w:hAnsi="Arial" w:cs="Arial"/>
          <w:b/>
        </w:rPr>
        <w:t xml:space="preserve"> – </w:t>
      </w:r>
      <w:r w:rsidR="003425AD" w:rsidRPr="003425AD">
        <w:rPr>
          <w:rFonts w:ascii="Arial" w:hAnsi="Arial" w:cs="Arial"/>
        </w:rPr>
        <w:t>Schedule of Continuity – General</w:t>
      </w:r>
    </w:p>
    <w:p w14:paraId="038629E4" w14:textId="3165409A" w:rsidR="003425AD" w:rsidRDefault="003425AD" w:rsidP="003425AD">
      <w:pPr>
        <w:spacing w:after="0" w:line="240" w:lineRule="auto"/>
        <w:rPr>
          <w:rFonts w:ascii="Arial" w:hAnsi="Arial" w:cs="Arial"/>
          <w:b/>
        </w:rPr>
      </w:pPr>
      <w:r>
        <w:rPr>
          <w:rFonts w:ascii="Arial" w:hAnsi="Arial" w:cs="Arial"/>
          <w:b/>
        </w:rPr>
        <w:t xml:space="preserve">Schedule “B” – </w:t>
      </w:r>
      <w:r w:rsidRPr="003425AD">
        <w:rPr>
          <w:rFonts w:ascii="Arial" w:hAnsi="Arial" w:cs="Arial"/>
        </w:rPr>
        <w:t>Schedule of Continuity – Infrastructure</w:t>
      </w:r>
    </w:p>
    <w:p w14:paraId="42B0A4E9" w14:textId="04DD3B5B" w:rsidR="003425AD" w:rsidRPr="00316716" w:rsidRDefault="003425AD" w:rsidP="003425AD">
      <w:pPr>
        <w:spacing w:after="0" w:line="240" w:lineRule="auto"/>
        <w:rPr>
          <w:rFonts w:ascii="Arial" w:hAnsi="Arial" w:cs="Arial"/>
          <w:b/>
        </w:rPr>
      </w:pPr>
      <w:r>
        <w:rPr>
          <w:rFonts w:ascii="Arial" w:hAnsi="Arial" w:cs="Arial"/>
          <w:b/>
        </w:rPr>
        <w:t xml:space="preserve">Schedule “C” – </w:t>
      </w:r>
      <w:r w:rsidRPr="003425AD">
        <w:rPr>
          <w:rFonts w:ascii="Arial" w:hAnsi="Arial" w:cs="Arial"/>
        </w:rPr>
        <w:t>Asset Condition Rating Schedules</w:t>
      </w:r>
    </w:p>
    <w:p w14:paraId="018A2C73" w14:textId="700E63B4" w:rsidR="009E2D81" w:rsidRPr="00247ED8" w:rsidRDefault="00CC6FFF" w:rsidP="00247ED8">
      <w:pPr>
        <w:pStyle w:val="Heading1"/>
        <w:rPr>
          <w:rFonts w:ascii="Arial" w:hAnsi="Arial" w:cs="Arial"/>
        </w:rPr>
      </w:pPr>
      <w:bookmarkStart w:id="1" w:name="_Toc526499760"/>
      <w:r w:rsidRPr="00247ED8">
        <w:rPr>
          <w:rFonts w:ascii="Arial" w:hAnsi="Arial" w:cs="Arial"/>
        </w:rPr>
        <w:lastRenderedPageBreak/>
        <w:t>E</w:t>
      </w:r>
      <w:r w:rsidR="000D321A" w:rsidRPr="00247ED8">
        <w:rPr>
          <w:rFonts w:ascii="Arial" w:hAnsi="Arial" w:cs="Arial"/>
        </w:rPr>
        <w:t>xecutive Summary</w:t>
      </w:r>
      <w:bookmarkEnd w:id="1"/>
    </w:p>
    <w:p w14:paraId="7313DD7C" w14:textId="77777777" w:rsidR="00247ED8" w:rsidRPr="00247ED8" w:rsidRDefault="00247ED8" w:rsidP="00247ED8"/>
    <w:bookmarkEnd w:id="0"/>
    <w:p w14:paraId="2CD7E543" w14:textId="64385B91" w:rsidR="00473758" w:rsidRPr="00473758" w:rsidRDefault="003E4E82" w:rsidP="00473758">
      <w:pPr>
        <w:rPr>
          <w:rFonts w:ascii="Arial" w:hAnsi="Arial" w:cs="Arial"/>
        </w:rPr>
      </w:pPr>
      <w:r>
        <w:rPr>
          <w:rFonts w:ascii="Arial" w:hAnsi="Arial" w:cs="Arial"/>
        </w:rPr>
        <w:t xml:space="preserve">In 2012 the </w:t>
      </w:r>
      <w:r w:rsidR="00AD5D0E">
        <w:rPr>
          <w:rFonts w:ascii="Arial" w:hAnsi="Arial" w:cs="Arial"/>
        </w:rPr>
        <w:t>Ministry of Infrastructure</w:t>
      </w:r>
      <w:r>
        <w:rPr>
          <w:rFonts w:ascii="Arial" w:hAnsi="Arial" w:cs="Arial"/>
        </w:rPr>
        <w:t xml:space="preserve"> published the </w:t>
      </w:r>
      <w:r w:rsidR="00AD5D0E" w:rsidRPr="00AD5D0E">
        <w:rPr>
          <w:rFonts w:ascii="Arial" w:hAnsi="Arial" w:cs="Arial"/>
          <w:i/>
        </w:rPr>
        <w:t xml:space="preserve">Building Together: </w:t>
      </w:r>
      <w:r w:rsidR="00046F6A">
        <w:rPr>
          <w:rFonts w:ascii="Arial" w:hAnsi="Arial" w:cs="Arial"/>
          <w:i/>
        </w:rPr>
        <w:t>G</w:t>
      </w:r>
      <w:r w:rsidR="00AD5D0E" w:rsidRPr="00AD5D0E">
        <w:rPr>
          <w:rFonts w:ascii="Arial" w:hAnsi="Arial" w:cs="Arial"/>
          <w:i/>
        </w:rPr>
        <w:t>uide for Municipal Asset Management Plans</w:t>
      </w:r>
      <w:r>
        <w:rPr>
          <w:rFonts w:ascii="Arial" w:hAnsi="Arial" w:cs="Arial"/>
          <w:i/>
        </w:rPr>
        <w:t xml:space="preserve">. </w:t>
      </w:r>
      <w:r w:rsidRPr="003E4E82">
        <w:rPr>
          <w:rFonts w:ascii="Arial" w:hAnsi="Arial" w:cs="Arial"/>
        </w:rPr>
        <w:t>The Provinc</w:t>
      </w:r>
      <w:r w:rsidR="00046F6A">
        <w:rPr>
          <w:rFonts w:ascii="Arial" w:hAnsi="Arial" w:cs="Arial"/>
        </w:rPr>
        <w:t>e</w:t>
      </w:r>
      <w:r>
        <w:rPr>
          <w:rFonts w:ascii="Arial" w:hAnsi="Arial" w:cs="Arial"/>
          <w:i/>
        </w:rPr>
        <w:t xml:space="preserve"> </w:t>
      </w:r>
      <w:r>
        <w:rPr>
          <w:rFonts w:ascii="Arial" w:hAnsi="Arial" w:cs="Arial"/>
        </w:rPr>
        <w:t>c</w:t>
      </w:r>
      <w:r w:rsidRPr="003E4E82">
        <w:rPr>
          <w:rFonts w:ascii="Arial" w:hAnsi="Arial" w:cs="Arial"/>
        </w:rPr>
        <w:t>ommitted</w:t>
      </w:r>
      <w:r>
        <w:rPr>
          <w:rFonts w:ascii="Arial" w:hAnsi="Arial" w:cs="Arial"/>
        </w:rPr>
        <w:t>,</w:t>
      </w:r>
      <w:r w:rsidRPr="003E4E82">
        <w:rPr>
          <w:rFonts w:ascii="Arial" w:hAnsi="Arial" w:cs="Arial"/>
        </w:rPr>
        <w:t xml:space="preserve"> through Building Together</w:t>
      </w:r>
      <w:r>
        <w:rPr>
          <w:rFonts w:ascii="Arial" w:hAnsi="Arial" w:cs="Arial"/>
        </w:rPr>
        <w:t>,</w:t>
      </w:r>
      <w:r w:rsidRPr="003E4E82">
        <w:rPr>
          <w:rFonts w:ascii="Arial" w:hAnsi="Arial" w:cs="Arial"/>
        </w:rPr>
        <w:t xml:space="preserve"> to work with municipalities and the federal government to establish a municipal infrastructure strategy</w:t>
      </w:r>
      <w:r w:rsidRPr="003E4E82">
        <w:rPr>
          <w:rFonts w:ascii="Arial" w:hAnsi="Arial" w:cs="Arial"/>
          <w:i/>
        </w:rPr>
        <w:t>.</w:t>
      </w:r>
      <w:r>
        <w:rPr>
          <w:rFonts w:ascii="Arial" w:hAnsi="Arial" w:cs="Arial"/>
          <w:i/>
        </w:rPr>
        <w:t xml:space="preserve"> </w:t>
      </w:r>
      <w:r w:rsidR="00473758" w:rsidRPr="00473758">
        <w:rPr>
          <w:rFonts w:ascii="Arial" w:hAnsi="Arial" w:cs="Arial"/>
        </w:rPr>
        <w:t xml:space="preserve">In </w:t>
      </w:r>
      <w:r w:rsidR="00473758">
        <w:rPr>
          <w:rFonts w:ascii="Arial" w:hAnsi="Arial" w:cs="Arial"/>
        </w:rPr>
        <w:t>the</w:t>
      </w:r>
      <w:r>
        <w:rPr>
          <w:rFonts w:ascii="Arial" w:hAnsi="Arial" w:cs="Arial"/>
        </w:rPr>
        <w:t xml:space="preserve"> guide </w:t>
      </w:r>
      <w:r w:rsidR="00473758" w:rsidRPr="00473758">
        <w:rPr>
          <w:rFonts w:ascii="Arial" w:hAnsi="Arial" w:cs="Arial"/>
        </w:rPr>
        <w:t>the province stated that;</w:t>
      </w:r>
    </w:p>
    <w:p w14:paraId="7182F8A1" w14:textId="3F48C89D" w:rsidR="00473758" w:rsidRPr="00473758" w:rsidRDefault="00473758" w:rsidP="00F05520">
      <w:pPr>
        <w:rPr>
          <w:rFonts w:ascii="Arial" w:hAnsi="Arial" w:cs="Arial"/>
        </w:rPr>
      </w:pPr>
      <w:r w:rsidRPr="00473758">
        <w:rPr>
          <w:rFonts w:ascii="Arial" w:hAnsi="Arial" w:cs="Arial"/>
        </w:rPr>
        <w:t>The goals of the municipal infrastructure strategy include: making good asset management planning</w:t>
      </w:r>
      <w:r>
        <w:rPr>
          <w:rFonts w:ascii="Arial" w:hAnsi="Arial" w:cs="Arial"/>
        </w:rPr>
        <w:t xml:space="preserve"> </w:t>
      </w:r>
      <w:r w:rsidRPr="00473758">
        <w:rPr>
          <w:rFonts w:ascii="Arial" w:hAnsi="Arial" w:cs="Arial"/>
        </w:rPr>
        <w:t>universal; moving toward optimal use of a full range of infrastructure financing tools; and addressing the</w:t>
      </w:r>
      <w:r>
        <w:rPr>
          <w:rFonts w:ascii="Arial" w:hAnsi="Arial" w:cs="Arial"/>
        </w:rPr>
        <w:t xml:space="preserve"> </w:t>
      </w:r>
      <w:r w:rsidRPr="00473758">
        <w:rPr>
          <w:rFonts w:ascii="Arial" w:hAnsi="Arial" w:cs="Arial"/>
        </w:rPr>
        <w:t>structural challenges facing small communities.’</w:t>
      </w:r>
    </w:p>
    <w:p w14:paraId="48893428" w14:textId="77777777" w:rsidR="003E4E82" w:rsidRDefault="003E4E82" w:rsidP="003E4E82">
      <w:pPr>
        <w:rPr>
          <w:rFonts w:ascii="Arial" w:hAnsi="Arial" w:cs="Arial"/>
        </w:rPr>
      </w:pPr>
      <w:r w:rsidRPr="003E4E82">
        <w:rPr>
          <w:rFonts w:ascii="Arial" w:hAnsi="Arial" w:cs="Arial"/>
        </w:rPr>
        <w:t xml:space="preserve">The strategy </w:t>
      </w:r>
      <w:r>
        <w:rPr>
          <w:rFonts w:ascii="Arial" w:hAnsi="Arial" w:cs="Arial"/>
        </w:rPr>
        <w:t>was</w:t>
      </w:r>
      <w:r w:rsidRPr="003E4E82">
        <w:rPr>
          <w:rFonts w:ascii="Arial" w:hAnsi="Arial" w:cs="Arial"/>
        </w:rPr>
        <w:t xml:space="preserve"> guided by the following principles: </w:t>
      </w:r>
    </w:p>
    <w:p w14:paraId="52A2C7E9" w14:textId="77777777" w:rsidR="00473758" w:rsidRPr="003E4E82" w:rsidRDefault="00473758" w:rsidP="00F05520">
      <w:pPr>
        <w:pStyle w:val="ListParagraph"/>
        <w:numPr>
          <w:ilvl w:val="0"/>
          <w:numId w:val="3"/>
        </w:numPr>
        <w:rPr>
          <w:rFonts w:ascii="Arial" w:hAnsi="Arial" w:cs="Arial"/>
        </w:rPr>
      </w:pPr>
      <w:r w:rsidRPr="003E4E82">
        <w:rPr>
          <w:rFonts w:ascii="Arial" w:hAnsi="Arial" w:cs="Arial"/>
        </w:rPr>
        <w:t>Municipalities are the stewards of the infrastructure they own. The province and the federal government have an obligation to help municipalities address infrastructure challenges.</w:t>
      </w:r>
    </w:p>
    <w:p w14:paraId="49DC0644" w14:textId="77777777" w:rsidR="00473758" w:rsidRDefault="00473758" w:rsidP="00F05520">
      <w:pPr>
        <w:pStyle w:val="ListParagraph"/>
        <w:numPr>
          <w:ilvl w:val="0"/>
          <w:numId w:val="3"/>
        </w:numPr>
        <w:rPr>
          <w:rFonts w:ascii="Arial" w:hAnsi="Arial" w:cs="Arial"/>
        </w:rPr>
      </w:pPr>
      <w:r w:rsidRPr="00473758">
        <w:rPr>
          <w:rFonts w:ascii="Arial" w:hAnsi="Arial" w:cs="Arial"/>
        </w:rPr>
        <w:t>Comprehensive asset management plans should guide investment decisions.</w:t>
      </w:r>
    </w:p>
    <w:p w14:paraId="18E949A1" w14:textId="77777777" w:rsidR="00473758" w:rsidRDefault="00473758" w:rsidP="00F05520">
      <w:pPr>
        <w:pStyle w:val="ListParagraph"/>
        <w:numPr>
          <w:ilvl w:val="0"/>
          <w:numId w:val="3"/>
        </w:numPr>
        <w:rPr>
          <w:rFonts w:ascii="Arial" w:hAnsi="Arial" w:cs="Arial"/>
        </w:rPr>
      </w:pPr>
      <w:r w:rsidRPr="00473758">
        <w:rPr>
          <w:rFonts w:ascii="Arial" w:hAnsi="Arial" w:cs="Arial"/>
        </w:rPr>
        <w:t>Those who benefit directly from municipal infrastructure should pay for the service, whenever feasible.</w:t>
      </w:r>
    </w:p>
    <w:p w14:paraId="48BA60AE" w14:textId="77777777" w:rsidR="00473758" w:rsidRDefault="00473758" w:rsidP="00F05520">
      <w:pPr>
        <w:pStyle w:val="ListParagraph"/>
        <w:numPr>
          <w:ilvl w:val="0"/>
          <w:numId w:val="3"/>
        </w:numPr>
        <w:rPr>
          <w:rFonts w:ascii="Arial" w:hAnsi="Arial" w:cs="Arial"/>
        </w:rPr>
      </w:pPr>
      <w:r w:rsidRPr="00473758">
        <w:rPr>
          <w:rFonts w:ascii="Arial" w:hAnsi="Arial" w:cs="Arial"/>
        </w:rPr>
        <w:t>Opportunities should be pursued to provide infrastructure more efficiently by forging partnerships</w:t>
      </w:r>
    </w:p>
    <w:p w14:paraId="311BE015" w14:textId="77777777" w:rsidR="00473758" w:rsidRDefault="00473758" w:rsidP="00F05520">
      <w:pPr>
        <w:pStyle w:val="ListParagraph"/>
        <w:numPr>
          <w:ilvl w:val="0"/>
          <w:numId w:val="3"/>
        </w:numPr>
        <w:rPr>
          <w:rFonts w:ascii="Arial" w:hAnsi="Arial" w:cs="Arial"/>
        </w:rPr>
      </w:pPr>
      <w:r w:rsidRPr="00473758">
        <w:rPr>
          <w:rFonts w:ascii="Arial" w:hAnsi="Arial" w:cs="Arial"/>
        </w:rPr>
        <w:t>with other communities or consolidating services where possible.</w:t>
      </w:r>
    </w:p>
    <w:p w14:paraId="15705C8C" w14:textId="77777777" w:rsidR="00473758" w:rsidRDefault="00473758" w:rsidP="00F05520">
      <w:pPr>
        <w:pStyle w:val="ListParagraph"/>
        <w:numPr>
          <w:ilvl w:val="0"/>
          <w:numId w:val="3"/>
        </w:numPr>
        <w:rPr>
          <w:rFonts w:ascii="Arial" w:hAnsi="Arial" w:cs="Arial"/>
        </w:rPr>
      </w:pPr>
      <w:r w:rsidRPr="00473758">
        <w:rPr>
          <w:rFonts w:ascii="Arial" w:hAnsi="Arial" w:cs="Arial"/>
        </w:rPr>
        <w:t>Maintaining roads, bridges, water, wastewater and social housing should be a top priority.</w:t>
      </w:r>
    </w:p>
    <w:p w14:paraId="129B3550" w14:textId="77777777" w:rsidR="00473758" w:rsidRDefault="00473758" w:rsidP="00F05520">
      <w:pPr>
        <w:pStyle w:val="ListParagraph"/>
        <w:numPr>
          <w:ilvl w:val="0"/>
          <w:numId w:val="3"/>
        </w:numPr>
        <w:rPr>
          <w:rFonts w:ascii="Arial" w:hAnsi="Arial" w:cs="Arial"/>
        </w:rPr>
      </w:pPr>
      <w:r w:rsidRPr="00473758">
        <w:rPr>
          <w:rFonts w:ascii="Arial" w:hAnsi="Arial" w:cs="Arial"/>
        </w:rPr>
        <w:t>Some communities face unique challenges that require tailored solutions.</w:t>
      </w:r>
    </w:p>
    <w:p w14:paraId="6758F85B" w14:textId="77777777" w:rsidR="00473758" w:rsidRPr="00473758" w:rsidRDefault="00473758" w:rsidP="00F05520">
      <w:pPr>
        <w:pStyle w:val="ListParagraph"/>
        <w:numPr>
          <w:ilvl w:val="0"/>
          <w:numId w:val="3"/>
        </w:numPr>
        <w:rPr>
          <w:rFonts w:ascii="Arial" w:hAnsi="Arial" w:cs="Arial"/>
        </w:rPr>
      </w:pPr>
      <w:r w:rsidRPr="00473758">
        <w:rPr>
          <w:rFonts w:ascii="Arial" w:hAnsi="Arial" w:cs="Arial"/>
        </w:rPr>
        <w:t>Infrastructure Ontario and the private sector can help address municipal infrastructure challenges.</w:t>
      </w:r>
    </w:p>
    <w:p w14:paraId="5B3CA109" w14:textId="77777777" w:rsidR="00AD5D0E" w:rsidRDefault="003E4E82" w:rsidP="006066D3">
      <w:pPr>
        <w:rPr>
          <w:rFonts w:ascii="Arial" w:hAnsi="Arial" w:cs="Arial"/>
        </w:rPr>
      </w:pPr>
      <w:r>
        <w:rPr>
          <w:rFonts w:ascii="Arial" w:hAnsi="Arial" w:cs="Arial"/>
        </w:rPr>
        <w:t xml:space="preserve">In 2013 the Township of O’Connor contracted with </w:t>
      </w:r>
      <w:proofErr w:type="spellStart"/>
      <w:r w:rsidR="00CC7B96">
        <w:rPr>
          <w:rFonts w:ascii="Arial" w:hAnsi="Arial" w:cs="Arial"/>
        </w:rPr>
        <w:t>Genivar</w:t>
      </w:r>
      <w:proofErr w:type="spellEnd"/>
      <w:r w:rsidR="00CC7B96">
        <w:rPr>
          <w:rFonts w:ascii="Arial" w:hAnsi="Arial" w:cs="Arial"/>
        </w:rPr>
        <w:t xml:space="preserve"> Inc. </w:t>
      </w:r>
      <w:r>
        <w:rPr>
          <w:rFonts w:ascii="Arial" w:hAnsi="Arial" w:cs="Arial"/>
        </w:rPr>
        <w:t>to develop an Asset Management Plan that would meet the format outlined in the Ministry’s guide and comply with requirements of the Federal Gas Tax Fund that is currently administered by the Association of Municipalities in Ontario (AMO</w:t>
      </w:r>
      <w:r w:rsidR="002066DA">
        <w:rPr>
          <w:rFonts w:ascii="Arial" w:hAnsi="Arial" w:cs="Arial"/>
        </w:rPr>
        <w:t>).</w:t>
      </w:r>
      <w:r>
        <w:rPr>
          <w:rFonts w:ascii="Arial" w:hAnsi="Arial" w:cs="Arial"/>
        </w:rPr>
        <w:t xml:space="preserve">  </w:t>
      </w:r>
      <w:r w:rsidR="008706DB">
        <w:rPr>
          <w:rFonts w:ascii="Arial" w:hAnsi="Arial" w:cs="Arial"/>
        </w:rPr>
        <w:t>The Asset Management Plan is a</w:t>
      </w:r>
      <w:r w:rsidR="00E45B27" w:rsidRPr="00E45B27">
        <w:rPr>
          <w:rFonts w:ascii="Arial" w:hAnsi="Arial" w:cs="Arial"/>
        </w:rPr>
        <w:t xml:space="preserve"> workable document that </w:t>
      </w:r>
      <w:r w:rsidR="008706DB">
        <w:rPr>
          <w:rFonts w:ascii="Arial" w:hAnsi="Arial" w:cs="Arial"/>
        </w:rPr>
        <w:t>e</w:t>
      </w:r>
      <w:r w:rsidR="008706DB" w:rsidRPr="008706DB">
        <w:rPr>
          <w:rFonts w:ascii="Arial" w:hAnsi="Arial" w:cs="Arial"/>
        </w:rPr>
        <w:t>valuat</w:t>
      </w:r>
      <w:r w:rsidR="008706DB">
        <w:rPr>
          <w:rFonts w:ascii="Arial" w:hAnsi="Arial" w:cs="Arial"/>
        </w:rPr>
        <w:t xml:space="preserve">es </w:t>
      </w:r>
      <w:r w:rsidR="008706DB" w:rsidRPr="008706DB">
        <w:rPr>
          <w:rFonts w:ascii="Arial" w:hAnsi="Arial" w:cs="Arial"/>
        </w:rPr>
        <w:t>the current performance and characteristics of the assets</w:t>
      </w:r>
      <w:r w:rsidR="008706DB">
        <w:rPr>
          <w:rFonts w:ascii="Arial" w:hAnsi="Arial" w:cs="Arial"/>
        </w:rPr>
        <w:t xml:space="preserve">, </w:t>
      </w:r>
      <w:r w:rsidR="008706DB" w:rsidRPr="008706DB">
        <w:rPr>
          <w:rFonts w:ascii="Arial" w:hAnsi="Arial" w:cs="Arial"/>
        </w:rPr>
        <w:t xml:space="preserve">provides recommended levels of service and </w:t>
      </w:r>
      <w:r w:rsidR="008706DB">
        <w:rPr>
          <w:rFonts w:ascii="Arial" w:hAnsi="Arial" w:cs="Arial"/>
        </w:rPr>
        <w:t>provides a b</w:t>
      </w:r>
      <w:r w:rsidR="008706DB" w:rsidRPr="008706DB">
        <w:rPr>
          <w:rFonts w:ascii="Arial" w:hAnsi="Arial" w:cs="Arial"/>
        </w:rPr>
        <w:t xml:space="preserve">asic financial strategy based on this information.  </w:t>
      </w:r>
    </w:p>
    <w:p w14:paraId="3FFAB847" w14:textId="77777777" w:rsidR="00A94758" w:rsidRDefault="00A94758" w:rsidP="00A94758">
      <w:pPr>
        <w:spacing w:after="0" w:line="240" w:lineRule="auto"/>
        <w:rPr>
          <w:rFonts w:ascii="Arial" w:hAnsi="Arial" w:cs="Arial"/>
        </w:rPr>
      </w:pPr>
      <w:r>
        <w:rPr>
          <w:rFonts w:ascii="Arial" w:hAnsi="Arial" w:cs="Arial"/>
        </w:rPr>
        <w:t>The</w:t>
      </w:r>
      <w:r w:rsidRPr="00A94758">
        <w:rPr>
          <w:rFonts w:ascii="Arial" w:hAnsi="Arial" w:cs="Arial"/>
        </w:rPr>
        <w:t xml:space="preserve"> Asset Management Plan for the </w:t>
      </w:r>
      <w:r>
        <w:rPr>
          <w:rFonts w:ascii="Arial" w:hAnsi="Arial" w:cs="Arial"/>
        </w:rPr>
        <w:t>Township of O’Connor</w:t>
      </w:r>
      <w:r w:rsidRPr="00A94758">
        <w:rPr>
          <w:rFonts w:ascii="Arial" w:hAnsi="Arial" w:cs="Arial"/>
        </w:rPr>
        <w:t xml:space="preserve"> and has been organized as follows: </w:t>
      </w:r>
    </w:p>
    <w:p w14:paraId="107C45C0" w14:textId="77777777" w:rsidR="00A94758" w:rsidRDefault="00A94758" w:rsidP="00A94758">
      <w:pPr>
        <w:spacing w:after="0" w:line="240" w:lineRule="auto"/>
        <w:rPr>
          <w:rFonts w:ascii="Arial" w:hAnsi="Arial" w:cs="Arial"/>
        </w:rPr>
      </w:pPr>
    </w:p>
    <w:p w14:paraId="0A8C94F2" w14:textId="77777777" w:rsidR="007452BE" w:rsidRPr="007452BE" w:rsidRDefault="00A94758" w:rsidP="00F05520">
      <w:pPr>
        <w:pStyle w:val="ListParagraph"/>
        <w:numPr>
          <w:ilvl w:val="0"/>
          <w:numId w:val="6"/>
        </w:numPr>
        <w:spacing w:after="0" w:line="240" w:lineRule="auto"/>
        <w:rPr>
          <w:rFonts w:ascii="Arial" w:hAnsi="Arial" w:cs="Arial"/>
        </w:rPr>
      </w:pPr>
      <w:r w:rsidRPr="007452BE">
        <w:rPr>
          <w:rFonts w:ascii="Arial" w:hAnsi="Arial" w:cs="Arial"/>
        </w:rPr>
        <w:t xml:space="preserve">Introduction; </w:t>
      </w:r>
    </w:p>
    <w:p w14:paraId="4E3AB23F" w14:textId="77777777" w:rsidR="007452BE" w:rsidRPr="007452BE" w:rsidRDefault="00A94758" w:rsidP="00F05520">
      <w:pPr>
        <w:pStyle w:val="ListParagraph"/>
        <w:numPr>
          <w:ilvl w:val="0"/>
          <w:numId w:val="6"/>
        </w:numPr>
        <w:spacing w:after="0" w:line="240" w:lineRule="auto"/>
        <w:rPr>
          <w:rFonts w:ascii="Arial" w:hAnsi="Arial" w:cs="Arial"/>
        </w:rPr>
      </w:pPr>
      <w:r w:rsidRPr="007452BE">
        <w:rPr>
          <w:rFonts w:ascii="Arial" w:hAnsi="Arial" w:cs="Arial"/>
        </w:rPr>
        <w:t xml:space="preserve">State of Local Infrastructure; </w:t>
      </w:r>
    </w:p>
    <w:p w14:paraId="3CD50CC7" w14:textId="77777777" w:rsidR="007452BE" w:rsidRPr="007452BE" w:rsidRDefault="00A94758" w:rsidP="00F05520">
      <w:pPr>
        <w:pStyle w:val="ListParagraph"/>
        <w:numPr>
          <w:ilvl w:val="0"/>
          <w:numId w:val="6"/>
        </w:numPr>
        <w:spacing w:after="0" w:line="240" w:lineRule="auto"/>
        <w:rPr>
          <w:rFonts w:ascii="Arial" w:hAnsi="Arial" w:cs="Arial"/>
        </w:rPr>
      </w:pPr>
      <w:r w:rsidRPr="007452BE">
        <w:rPr>
          <w:rFonts w:ascii="Arial" w:hAnsi="Arial" w:cs="Arial"/>
        </w:rPr>
        <w:t xml:space="preserve">Expected Levels of Service; </w:t>
      </w:r>
    </w:p>
    <w:p w14:paraId="54580BBA" w14:textId="35294EC1" w:rsidR="00A94758" w:rsidRPr="007452BE" w:rsidRDefault="00A94758" w:rsidP="00F05520">
      <w:pPr>
        <w:pStyle w:val="ListParagraph"/>
        <w:numPr>
          <w:ilvl w:val="0"/>
          <w:numId w:val="6"/>
        </w:numPr>
        <w:spacing w:after="0" w:line="240" w:lineRule="auto"/>
        <w:rPr>
          <w:rFonts w:ascii="Arial" w:hAnsi="Arial" w:cs="Arial"/>
        </w:rPr>
      </w:pPr>
      <w:r w:rsidRPr="007452BE">
        <w:rPr>
          <w:rFonts w:ascii="Arial" w:hAnsi="Arial" w:cs="Arial"/>
        </w:rPr>
        <w:t>Asset Management Strategy;</w:t>
      </w:r>
      <w:r w:rsidR="00046F6A">
        <w:rPr>
          <w:rFonts w:ascii="Arial" w:hAnsi="Arial" w:cs="Arial"/>
        </w:rPr>
        <w:t xml:space="preserve"> and</w:t>
      </w:r>
      <w:r w:rsidRPr="007452BE">
        <w:rPr>
          <w:rFonts w:ascii="Arial" w:hAnsi="Arial" w:cs="Arial"/>
        </w:rPr>
        <w:t xml:space="preserve"> </w:t>
      </w:r>
    </w:p>
    <w:p w14:paraId="2C94FE00" w14:textId="495C14B2" w:rsidR="00A94758" w:rsidRDefault="00A94758" w:rsidP="00046F6A">
      <w:pPr>
        <w:pStyle w:val="ListParagraph"/>
        <w:numPr>
          <w:ilvl w:val="0"/>
          <w:numId w:val="6"/>
        </w:numPr>
        <w:spacing w:after="0" w:line="240" w:lineRule="auto"/>
        <w:rPr>
          <w:rFonts w:ascii="Arial" w:hAnsi="Arial" w:cs="Arial"/>
        </w:rPr>
      </w:pPr>
      <w:r w:rsidRPr="007452BE">
        <w:rPr>
          <w:rFonts w:ascii="Arial" w:hAnsi="Arial" w:cs="Arial"/>
        </w:rPr>
        <w:t>Financing Strategy</w:t>
      </w:r>
      <w:r w:rsidR="00046F6A">
        <w:rPr>
          <w:rFonts w:ascii="Arial" w:hAnsi="Arial" w:cs="Arial"/>
        </w:rPr>
        <w:t>.</w:t>
      </w:r>
    </w:p>
    <w:p w14:paraId="6C92BF69" w14:textId="77777777" w:rsidR="00046F6A" w:rsidRPr="00046F6A" w:rsidRDefault="00046F6A" w:rsidP="00046F6A">
      <w:pPr>
        <w:pStyle w:val="ListParagraph"/>
        <w:spacing w:after="0" w:line="240" w:lineRule="auto"/>
        <w:rPr>
          <w:rFonts w:ascii="Arial" w:hAnsi="Arial" w:cs="Arial"/>
        </w:rPr>
      </w:pPr>
    </w:p>
    <w:p w14:paraId="6AE1022A" w14:textId="77777777" w:rsidR="00A94758" w:rsidRPr="00A94758" w:rsidRDefault="00A94758" w:rsidP="00A94758">
      <w:pPr>
        <w:spacing w:after="0" w:line="240" w:lineRule="auto"/>
        <w:rPr>
          <w:rFonts w:ascii="Arial" w:hAnsi="Arial" w:cs="Arial"/>
        </w:rPr>
      </w:pPr>
      <w:r w:rsidRPr="00A94758">
        <w:rPr>
          <w:rFonts w:ascii="Arial" w:hAnsi="Arial" w:cs="Arial"/>
        </w:rPr>
        <w:t xml:space="preserve">The “state of local infrastructure” chapter provides an overview of the capital assets owned by the </w:t>
      </w:r>
      <w:r>
        <w:rPr>
          <w:rFonts w:ascii="Arial" w:hAnsi="Arial" w:cs="Arial"/>
        </w:rPr>
        <w:t>Township</w:t>
      </w:r>
      <w:r w:rsidRPr="00A94758">
        <w:rPr>
          <w:rFonts w:ascii="Arial" w:hAnsi="Arial" w:cs="Arial"/>
        </w:rPr>
        <w:t xml:space="preserve">. This includes detailed information on asset inventory, including asset attributes, accounting valuations, replacement costs, useful life, age and asset condition. This information provides the foundation for other sections of the asset management plan. </w:t>
      </w:r>
    </w:p>
    <w:p w14:paraId="551CFFFD" w14:textId="77777777" w:rsidR="00A94758" w:rsidRDefault="00A94758" w:rsidP="00A94758">
      <w:pPr>
        <w:pStyle w:val="ListParagraph"/>
        <w:spacing w:after="0" w:line="240" w:lineRule="auto"/>
        <w:rPr>
          <w:rFonts w:ascii="Arial" w:hAnsi="Arial" w:cs="Arial"/>
        </w:rPr>
      </w:pPr>
    </w:p>
    <w:p w14:paraId="54957B21" w14:textId="3E9C48F1" w:rsidR="00CE3736" w:rsidRDefault="00A94758" w:rsidP="00CE3736">
      <w:pPr>
        <w:spacing w:after="0" w:line="240" w:lineRule="auto"/>
        <w:rPr>
          <w:rFonts w:ascii="Arial" w:hAnsi="Arial" w:cs="Arial"/>
        </w:rPr>
      </w:pPr>
      <w:r w:rsidRPr="00A94758">
        <w:rPr>
          <w:rFonts w:ascii="Arial" w:hAnsi="Arial" w:cs="Arial"/>
        </w:rPr>
        <w:t>The “</w:t>
      </w:r>
      <w:r w:rsidR="00DE70BD">
        <w:rPr>
          <w:rFonts w:ascii="Arial" w:hAnsi="Arial" w:cs="Arial"/>
        </w:rPr>
        <w:t>expected</w:t>
      </w:r>
      <w:r w:rsidRPr="00A94758">
        <w:rPr>
          <w:rFonts w:ascii="Arial" w:hAnsi="Arial" w:cs="Arial"/>
        </w:rPr>
        <w:t xml:space="preserve"> levels of service” </w:t>
      </w:r>
      <w:r w:rsidR="00AF654D">
        <w:rPr>
          <w:rFonts w:ascii="Arial" w:hAnsi="Arial" w:cs="Arial"/>
        </w:rPr>
        <w:t xml:space="preserve">chapter discusses the current and </w:t>
      </w:r>
      <w:r w:rsidR="00DE70BD">
        <w:rPr>
          <w:rFonts w:ascii="Arial" w:hAnsi="Arial" w:cs="Arial"/>
        </w:rPr>
        <w:t>expected</w:t>
      </w:r>
      <w:r w:rsidR="00AF654D">
        <w:rPr>
          <w:rFonts w:ascii="Arial" w:hAnsi="Arial" w:cs="Arial"/>
        </w:rPr>
        <w:t xml:space="preserve"> </w:t>
      </w:r>
      <w:r w:rsidRPr="00A94758">
        <w:rPr>
          <w:rFonts w:ascii="Arial" w:hAnsi="Arial" w:cs="Arial"/>
        </w:rPr>
        <w:t xml:space="preserve">level of </w:t>
      </w:r>
      <w:r w:rsidR="00AF654D">
        <w:rPr>
          <w:rFonts w:ascii="Arial" w:hAnsi="Arial" w:cs="Arial"/>
        </w:rPr>
        <w:t xml:space="preserve">service that </w:t>
      </w:r>
      <w:r w:rsidR="00CE3736">
        <w:rPr>
          <w:rFonts w:ascii="Arial" w:hAnsi="Arial" w:cs="Arial"/>
        </w:rPr>
        <w:t xml:space="preserve">has been established by the </w:t>
      </w:r>
      <w:r w:rsidR="00AF654D">
        <w:rPr>
          <w:rFonts w:ascii="Arial" w:hAnsi="Arial" w:cs="Arial"/>
        </w:rPr>
        <w:t>Township of O’Connor</w:t>
      </w:r>
      <w:r w:rsidRPr="00A94758">
        <w:rPr>
          <w:rFonts w:ascii="Arial" w:hAnsi="Arial" w:cs="Arial"/>
        </w:rPr>
        <w:t xml:space="preserve">. </w:t>
      </w:r>
      <w:r w:rsidR="00CE3736" w:rsidRPr="00CE3736">
        <w:rPr>
          <w:rFonts w:ascii="Arial" w:hAnsi="Arial" w:cs="Arial"/>
        </w:rPr>
        <w:t xml:space="preserve">When determining </w:t>
      </w:r>
      <w:r w:rsidR="00CE3736">
        <w:rPr>
          <w:rFonts w:ascii="Arial" w:hAnsi="Arial" w:cs="Arial"/>
        </w:rPr>
        <w:t xml:space="preserve">the </w:t>
      </w:r>
      <w:r w:rsidR="00CE3736" w:rsidRPr="00CE3736">
        <w:rPr>
          <w:rFonts w:ascii="Arial" w:hAnsi="Arial" w:cs="Arial"/>
        </w:rPr>
        <w:t xml:space="preserve">level of service, </w:t>
      </w:r>
      <w:r w:rsidR="00CE3736" w:rsidRPr="00CE3736">
        <w:rPr>
          <w:rFonts w:ascii="Arial" w:hAnsi="Arial" w:cs="Arial"/>
        </w:rPr>
        <w:lastRenderedPageBreak/>
        <w:t xml:space="preserve">various factors </w:t>
      </w:r>
      <w:r w:rsidR="00CE3736">
        <w:rPr>
          <w:rFonts w:ascii="Arial" w:hAnsi="Arial" w:cs="Arial"/>
        </w:rPr>
        <w:t>were</w:t>
      </w:r>
      <w:r w:rsidR="00CE3736" w:rsidRPr="00CE3736">
        <w:rPr>
          <w:rFonts w:ascii="Arial" w:hAnsi="Arial" w:cs="Arial"/>
        </w:rPr>
        <w:t xml:space="preserve"> considered</w:t>
      </w:r>
      <w:r w:rsidR="00CE3736">
        <w:rPr>
          <w:rFonts w:ascii="Arial" w:hAnsi="Arial" w:cs="Arial"/>
        </w:rPr>
        <w:t xml:space="preserve"> which included but were not limited to l</w:t>
      </w:r>
      <w:r w:rsidR="00CE3736" w:rsidRPr="00CE3736">
        <w:rPr>
          <w:rFonts w:ascii="Arial" w:hAnsi="Arial" w:cs="Arial"/>
        </w:rPr>
        <w:t>egislative requirements</w:t>
      </w:r>
      <w:r w:rsidR="00CE3736">
        <w:rPr>
          <w:rFonts w:ascii="Arial" w:hAnsi="Arial" w:cs="Arial"/>
        </w:rPr>
        <w:t>, t</w:t>
      </w:r>
      <w:r w:rsidR="00CE3736" w:rsidRPr="00CE3736">
        <w:rPr>
          <w:rFonts w:ascii="Arial" w:hAnsi="Arial" w:cs="Arial"/>
        </w:rPr>
        <w:t>echnical requirements and</w:t>
      </w:r>
      <w:r w:rsidR="00CE3736">
        <w:rPr>
          <w:rFonts w:ascii="Arial" w:hAnsi="Arial" w:cs="Arial"/>
        </w:rPr>
        <w:t xml:space="preserve"> c</w:t>
      </w:r>
      <w:r w:rsidR="00CE3736" w:rsidRPr="00CE3736">
        <w:rPr>
          <w:rFonts w:ascii="Arial" w:hAnsi="Arial" w:cs="Arial"/>
        </w:rPr>
        <w:t>itizen requirements</w:t>
      </w:r>
      <w:r w:rsidR="00F05520">
        <w:rPr>
          <w:rFonts w:ascii="Arial" w:hAnsi="Arial" w:cs="Arial"/>
        </w:rPr>
        <w:t>.</w:t>
      </w:r>
    </w:p>
    <w:p w14:paraId="200E7BE3" w14:textId="77777777" w:rsidR="00A94758" w:rsidRPr="00A94758" w:rsidRDefault="00A94758" w:rsidP="00A94758">
      <w:pPr>
        <w:spacing w:after="0" w:line="240" w:lineRule="auto"/>
        <w:rPr>
          <w:rFonts w:ascii="Arial" w:hAnsi="Arial" w:cs="Arial"/>
        </w:rPr>
      </w:pPr>
      <w:r w:rsidRPr="00A94758">
        <w:rPr>
          <w:rFonts w:ascii="Arial" w:hAnsi="Arial" w:cs="Arial"/>
        </w:rPr>
        <w:t>The “asset management strategy” provides a long term operating and capital forecast for asset related costs, indicating the requirements for maintaining, rehabilitating, replacing/disposing and expanding assets</w:t>
      </w:r>
      <w:r w:rsidR="00CE3736">
        <w:rPr>
          <w:rFonts w:ascii="Arial" w:hAnsi="Arial" w:cs="Arial"/>
        </w:rPr>
        <w:t>.  T</w:t>
      </w:r>
      <w:r w:rsidRPr="00A94758">
        <w:rPr>
          <w:rFonts w:ascii="Arial" w:hAnsi="Arial" w:cs="Arial"/>
        </w:rPr>
        <w:t xml:space="preserve">he goal of the asset management strategy is to </w:t>
      </w:r>
      <w:r w:rsidR="00CE3736">
        <w:rPr>
          <w:rFonts w:ascii="Arial" w:hAnsi="Arial" w:cs="Arial"/>
        </w:rPr>
        <w:t xml:space="preserve">move the Township towards </w:t>
      </w:r>
      <w:r w:rsidRPr="00A94758">
        <w:rPr>
          <w:rFonts w:ascii="Arial" w:hAnsi="Arial" w:cs="Arial"/>
        </w:rPr>
        <w:t xml:space="preserve">a sustainable asset management position over the forecast period. </w:t>
      </w:r>
    </w:p>
    <w:p w14:paraId="66B37480" w14:textId="77777777" w:rsidR="00A94758" w:rsidRDefault="00A94758" w:rsidP="00A94758">
      <w:pPr>
        <w:pStyle w:val="ListParagraph"/>
        <w:spacing w:after="0" w:line="240" w:lineRule="auto"/>
        <w:rPr>
          <w:rFonts w:ascii="Arial" w:hAnsi="Arial" w:cs="Arial"/>
        </w:rPr>
      </w:pPr>
    </w:p>
    <w:p w14:paraId="0D8945D1" w14:textId="77777777" w:rsidR="00A94758" w:rsidRPr="00A94758" w:rsidRDefault="00A94758" w:rsidP="00A94758">
      <w:pPr>
        <w:spacing w:after="0" w:line="240" w:lineRule="auto"/>
        <w:rPr>
          <w:rFonts w:ascii="Arial" w:hAnsi="Arial" w:cs="Arial"/>
        </w:rPr>
      </w:pPr>
      <w:r w:rsidRPr="00A94758">
        <w:rPr>
          <w:rFonts w:ascii="Arial" w:hAnsi="Arial" w:cs="Arial"/>
        </w:rPr>
        <w:t xml:space="preserve">The “financing strategy” identifies a funding plan for the asset management strategy, including a review of historical results and recommendations with respect to the required amounts and types of funding (revenue) annually. Also, any infrastructure funding deficits/shortfalls are </w:t>
      </w:r>
      <w:r w:rsidR="00CE3736" w:rsidRPr="00A94758">
        <w:rPr>
          <w:rFonts w:ascii="Arial" w:hAnsi="Arial" w:cs="Arial"/>
        </w:rPr>
        <w:t>identified,</w:t>
      </w:r>
      <w:r w:rsidRPr="00A94758">
        <w:rPr>
          <w:rFonts w:ascii="Arial" w:hAnsi="Arial" w:cs="Arial"/>
        </w:rPr>
        <w:t xml:space="preserve"> and recommendations are made regarding potential approaches to reduce and mitigate the shortfall over the forecast period. </w:t>
      </w:r>
    </w:p>
    <w:p w14:paraId="66482B4E" w14:textId="77777777" w:rsidR="00A94758" w:rsidRDefault="00A94758" w:rsidP="00A94758">
      <w:pPr>
        <w:pStyle w:val="ListParagraph"/>
        <w:spacing w:after="0" w:line="240" w:lineRule="auto"/>
        <w:rPr>
          <w:rFonts w:ascii="Arial" w:hAnsi="Arial" w:cs="Arial"/>
        </w:rPr>
      </w:pPr>
    </w:p>
    <w:p w14:paraId="79B23B01" w14:textId="77777777" w:rsidR="00A94758" w:rsidRPr="00A94758" w:rsidRDefault="00A94758" w:rsidP="00A94758">
      <w:pPr>
        <w:spacing w:after="0" w:line="240" w:lineRule="auto"/>
        <w:rPr>
          <w:rFonts w:ascii="Arial" w:hAnsi="Arial" w:cs="Arial"/>
        </w:rPr>
      </w:pPr>
      <w:r w:rsidRPr="00A94758">
        <w:rPr>
          <w:rFonts w:ascii="Arial" w:hAnsi="Arial" w:cs="Arial"/>
        </w:rPr>
        <w:t xml:space="preserve">Overall, this asset management plan is </w:t>
      </w:r>
      <w:r>
        <w:rPr>
          <w:rFonts w:ascii="Arial" w:hAnsi="Arial" w:cs="Arial"/>
        </w:rPr>
        <w:t xml:space="preserve">a living document that is </w:t>
      </w:r>
      <w:r w:rsidRPr="00A94758">
        <w:rPr>
          <w:rFonts w:ascii="Arial" w:hAnsi="Arial" w:cs="Arial"/>
        </w:rPr>
        <w:t xml:space="preserve">used by </w:t>
      </w:r>
      <w:r>
        <w:rPr>
          <w:rFonts w:ascii="Arial" w:hAnsi="Arial" w:cs="Arial"/>
        </w:rPr>
        <w:t xml:space="preserve">the Township </w:t>
      </w:r>
      <w:r w:rsidRPr="00A94758">
        <w:rPr>
          <w:rFonts w:ascii="Arial" w:hAnsi="Arial" w:cs="Arial"/>
        </w:rPr>
        <w:t>for capital</w:t>
      </w:r>
      <w:r w:rsidR="00EF6ED7">
        <w:rPr>
          <w:rFonts w:ascii="Arial" w:hAnsi="Arial" w:cs="Arial"/>
        </w:rPr>
        <w:t xml:space="preserve"> planning</w:t>
      </w:r>
      <w:r w:rsidR="00CE3736">
        <w:rPr>
          <w:rFonts w:ascii="Arial" w:hAnsi="Arial" w:cs="Arial"/>
        </w:rPr>
        <w:t>, level of service</w:t>
      </w:r>
      <w:r w:rsidRPr="00A94758">
        <w:rPr>
          <w:rFonts w:ascii="Arial" w:hAnsi="Arial" w:cs="Arial"/>
        </w:rPr>
        <w:t xml:space="preserve"> and financial decision making. It </w:t>
      </w:r>
      <w:r>
        <w:rPr>
          <w:rFonts w:ascii="Arial" w:hAnsi="Arial" w:cs="Arial"/>
        </w:rPr>
        <w:t>is</w:t>
      </w:r>
      <w:r w:rsidRPr="00A94758">
        <w:rPr>
          <w:rFonts w:ascii="Arial" w:hAnsi="Arial" w:cs="Arial"/>
        </w:rPr>
        <w:t xml:space="preserve"> tied to various existing reports</w:t>
      </w:r>
      <w:r>
        <w:rPr>
          <w:rFonts w:ascii="Arial" w:hAnsi="Arial" w:cs="Arial"/>
        </w:rPr>
        <w:t xml:space="preserve"> including the Annual Budget, Five (5) Year Road Plan and Official Plan.</w:t>
      </w:r>
    </w:p>
    <w:p w14:paraId="458E963D" w14:textId="77777777" w:rsidR="004B74D0" w:rsidRDefault="004B74D0" w:rsidP="00473758">
      <w:pPr>
        <w:rPr>
          <w:rFonts w:ascii="Arial" w:hAnsi="Arial" w:cs="Arial"/>
          <w:b/>
          <w:sz w:val="32"/>
          <w:szCs w:val="32"/>
        </w:rPr>
      </w:pPr>
    </w:p>
    <w:p w14:paraId="0A268C30" w14:textId="77777777" w:rsidR="00EF6ED7" w:rsidRDefault="00EF6ED7" w:rsidP="00473758">
      <w:pPr>
        <w:rPr>
          <w:rFonts w:ascii="Arial" w:hAnsi="Arial" w:cs="Arial"/>
          <w:b/>
          <w:sz w:val="32"/>
          <w:szCs w:val="32"/>
        </w:rPr>
      </w:pPr>
    </w:p>
    <w:p w14:paraId="03DCC1BE" w14:textId="77777777" w:rsidR="00EF6ED7" w:rsidRDefault="00EF6ED7" w:rsidP="00473758">
      <w:pPr>
        <w:rPr>
          <w:rFonts w:ascii="Arial" w:hAnsi="Arial" w:cs="Arial"/>
          <w:b/>
          <w:sz w:val="32"/>
          <w:szCs w:val="32"/>
        </w:rPr>
      </w:pPr>
    </w:p>
    <w:p w14:paraId="47014142" w14:textId="77777777" w:rsidR="00EF6ED7" w:rsidRDefault="00EF6ED7" w:rsidP="00473758">
      <w:pPr>
        <w:rPr>
          <w:rFonts w:ascii="Arial" w:hAnsi="Arial" w:cs="Arial"/>
          <w:b/>
          <w:sz w:val="32"/>
          <w:szCs w:val="32"/>
        </w:rPr>
      </w:pPr>
    </w:p>
    <w:p w14:paraId="16315367" w14:textId="77777777" w:rsidR="00EF6ED7" w:rsidRDefault="00EF6ED7" w:rsidP="00473758">
      <w:pPr>
        <w:rPr>
          <w:rFonts w:ascii="Arial" w:hAnsi="Arial" w:cs="Arial"/>
          <w:b/>
          <w:sz w:val="32"/>
          <w:szCs w:val="32"/>
        </w:rPr>
      </w:pPr>
    </w:p>
    <w:p w14:paraId="7D594266" w14:textId="77777777" w:rsidR="00EF6ED7" w:rsidRDefault="00EF6ED7" w:rsidP="00473758">
      <w:pPr>
        <w:rPr>
          <w:rFonts w:ascii="Arial" w:hAnsi="Arial" w:cs="Arial"/>
          <w:b/>
          <w:sz w:val="32"/>
          <w:szCs w:val="32"/>
        </w:rPr>
      </w:pPr>
    </w:p>
    <w:p w14:paraId="645534CB" w14:textId="77777777" w:rsidR="00EF6ED7" w:rsidRDefault="00EF6ED7" w:rsidP="00473758">
      <w:pPr>
        <w:rPr>
          <w:rFonts w:ascii="Arial" w:hAnsi="Arial" w:cs="Arial"/>
          <w:b/>
          <w:sz w:val="32"/>
          <w:szCs w:val="32"/>
        </w:rPr>
      </w:pPr>
    </w:p>
    <w:p w14:paraId="33D745C2" w14:textId="77777777" w:rsidR="00EF6ED7" w:rsidRDefault="00EF6ED7" w:rsidP="00473758">
      <w:pPr>
        <w:rPr>
          <w:rFonts w:ascii="Arial" w:hAnsi="Arial" w:cs="Arial"/>
          <w:b/>
          <w:sz w:val="32"/>
          <w:szCs w:val="32"/>
        </w:rPr>
      </w:pPr>
    </w:p>
    <w:p w14:paraId="649C0089" w14:textId="77777777" w:rsidR="00EF6ED7" w:rsidRDefault="00EF6ED7" w:rsidP="00473758">
      <w:pPr>
        <w:rPr>
          <w:rFonts w:ascii="Arial" w:hAnsi="Arial" w:cs="Arial"/>
          <w:b/>
          <w:sz w:val="32"/>
          <w:szCs w:val="32"/>
        </w:rPr>
      </w:pPr>
    </w:p>
    <w:p w14:paraId="4FCD7889" w14:textId="77777777" w:rsidR="00EF6ED7" w:rsidRDefault="00EF6ED7" w:rsidP="00473758">
      <w:pPr>
        <w:rPr>
          <w:rFonts w:ascii="Arial" w:hAnsi="Arial" w:cs="Arial"/>
          <w:b/>
          <w:sz w:val="32"/>
          <w:szCs w:val="32"/>
        </w:rPr>
      </w:pPr>
    </w:p>
    <w:p w14:paraId="189607C6" w14:textId="77777777" w:rsidR="00EF6ED7" w:rsidRDefault="00EF6ED7" w:rsidP="00473758">
      <w:pPr>
        <w:rPr>
          <w:rFonts w:ascii="Arial" w:hAnsi="Arial" w:cs="Arial"/>
          <w:b/>
          <w:sz w:val="32"/>
          <w:szCs w:val="32"/>
        </w:rPr>
      </w:pPr>
    </w:p>
    <w:p w14:paraId="4EB4EEE7" w14:textId="77777777" w:rsidR="004B74D0" w:rsidRDefault="004B74D0" w:rsidP="00473758">
      <w:pPr>
        <w:rPr>
          <w:rFonts w:ascii="Arial" w:hAnsi="Arial" w:cs="Arial"/>
          <w:b/>
          <w:sz w:val="32"/>
          <w:szCs w:val="32"/>
        </w:rPr>
      </w:pPr>
    </w:p>
    <w:p w14:paraId="0E3DE1B2" w14:textId="12946027" w:rsidR="007452BE" w:rsidRDefault="007452BE" w:rsidP="00473758">
      <w:pPr>
        <w:rPr>
          <w:rFonts w:ascii="Arial" w:hAnsi="Arial" w:cs="Arial"/>
          <w:b/>
          <w:sz w:val="32"/>
          <w:szCs w:val="32"/>
        </w:rPr>
      </w:pPr>
    </w:p>
    <w:p w14:paraId="61396BA4" w14:textId="5DCAB3AF" w:rsidR="00CC6FFF" w:rsidRDefault="00CC6FFF" w:rsidP="00473758">
      <w:pPr>
        <w:rPr>
          <w:rFonts w:ascii="Arial" w:hAnsi="Arial" w:cs="Arial"/>
          <w:b/>
          <w:sz w:val="32"/>
          <w:szCs w:val="32"/>
        </w:rPr>
      </w:pPr>
    </w:p>
    <w:p w14:paraId="445C359D" w14:textId="0B304947" w:rsidR="008A5B09" w:rsidRDefault="008A5B09" w:rsidP="00473758">
      <w:pPr>
        <w:rPr>
          <w:rFonts w:ascii="Arial" w:hAnsi="Arial" w:cs="Arial"/>
          <w:b/>
          <w:sz w:val="32"/>
          <w:szCs w:val="32"/>
        </w:rPr>
      </w:pPr>
    </w:p>
    <w:p w14:paraId="5677E82E" w14:textId="77777777" w:rsidR="008A5B09" w:rsidRDefault="008A5B09" w:rsidP="00473758">
      <w:pPr>
        <w:rPr>
          <w:rFonts w:ascii="Arial" w:hAnsi="Arial" w:cs="Arial"/>
          <w:b/>
          <w:sz w:val="32"/>
          <w:szCs w:val="32"/>
        </w:rPr>
      </w:pPr>
    </w:p>
    <w:p w14:paraId="197DE26D" w14:textId="53975345" w:rsidR="00CC6FFF" w:rsidRDefault="00CC6FFF" w:rsidP="00473758">
      <w:pPr>
        <w:rPr>
          <w:rFonts w:ascii="Arial" w:hAnsi="Arial" w:cs="Arial"/>
          <w:b/>
          <w:sz w:val="32"/>
          <w:szCs w:val="32"/>
        </w:rPr>
      </w:pPr>
    </w:p>
    <w:p w14:paraId="0D828801" w14:textId="695C0E96" w:rsidR="00CC6FFF" w:rsidRDefault="00AD1C3A" w:rsidP="00247ED8">
      <w:pPr>
        <w:pStyle w:val="Heading1"/>
        <w:numPr>
          <w:ilvl w:val="0"/>
          <w:numId w:val="7"/>
        </w:numPr>
      </w:pPr>
      <w:bookmarkStart w:id="2" w:name="_Toc526499761"/>
      <w:bookmarkStart w:id="3" w:name="_Hlk523210310"/>
      <w:r w:rsidRPr="00F92DD7">
        <w:lastRenderedPageBreak/>
        <w:t>Introduction</w:t>
      </w:r>
      <w:bookmarkEnd w:id="2"/>
    </w:p>
    <w:p w14:paraId="63F92DB9" w14:textId="77777777" w:rsidR="00247ED8" w:rsidRPr="00247ED8" w:rsidRDefault="00247ED8" w:rsidP="00247ED8">
      <w:pPr>
        <w:pStyle w:val="ListParagraph"/>
        <w:spacing w:after="0" w:line="240" w:lineRule="auto"/>
        <w:ind w:left="360"/>
      </w:pPr>
    </w:p>
    <w:p w14:paraId="2903535A" w14:textId="60660570" w:rsidR="00247ED8" w:rsidRDefault="00D47D06" w:rsidP="008A5B09">
      <w:pPr>
        <w:pStyle w:val="Heading2"/>
        <w:numPr>
          <w:ilvl w:val="1"/>
          <w:numId w:val="7"/>
        </w:numPr>
        <w:spacing w:before="0"/>
      </w:pPr>
      <w:r>
        <w:t xml:space="preserve"> </w:t>
      </w:r>
      <w:bookmarkStart w:id="4" w:name="_Toc526499762"/>
      <w:r w:rsidR="00D5141E" w:rsidRPr="00247ED8">
        <w:t>Overview</w:t>
      </w:r>
      <w:bookmarkEnd w:id="4"/>
    </w:p>
    <w:p w14:paraId="1EE11F43" w14:textId="77777777" w:rsidR="00247ED8" w:rsidRDefault="00247ED8" w:rsidP="00247ED8">
      <w:pPr>
        <w:spacing w:after="0" w:line="240" w:lineRule="auto"/>
        <w:ind w:left="720"/>
        <w:rPr>
          <w:rFonts w:ascii="Arial" w:hAnsi="Arial" w:cs="Arial"/>
        </w:rPr>
      </w:pPr>
    </w:p>
    <w:p w14:paraId="6D80446F" w14:textId="4102AE2F" w:rsidR="00916AC2" w:rsidRPr="00D5141E" w:rsidRDefault="00916AC2" w:rsidP="00247ED8">
      <w:pPr>
        <w:spacing w:after="0" w:line="240" w:lineRule="auto"/>
        <w:ind w:left="720"/>
        <w:rPr>
          <w:rFonts w:ascii="Arial" w:hAnsi="Arial" w:cs="Arial"/>
        </w:rPr>
      </w:pPr>
      <w:r w:rsidRPr="00D5141E">
        <w:rPr>
          <w:rFonts w:ascii="Arial" w:hAnsi="Arial" w:cs="Arial"/>
        </w:rPr>
        <w:t xml:space="preserve">The Township of O’Connor is a small rural Ontario municipality that is located approximately 40km west of the nearest urban centre, the City of Thunder Bay.  Comprised mainly of residential and farm properties with little Commercial/Industrial classes.  The Township is home to a population of 663 residents and 272 residential units as per the 2016 Census.  </w:t>
      </w:r>
    </w:p>
    <w:p w14:paraId="6CCE4E0F" w14:textId="77777777" w:rsidR="00916AC2" w:rsidRDefault="00916AC2" w:rsidP="00916AC2">
      <w:pPr>
        <w:ind w:left="720"/>
        <w:rPr>
          <w:rFonts w:ascii="Arial" w:hAnsi="Arial" w:cs="Arial"/>
        </w:rPr>
      </w:pPr>
      <w:r w:rsidRPr="006066D3">
        <w:rPr>
          <w:rFonts w:ascii="Arial" w:hAnsi="Arial" w:cs="Arial"/>
        </w:rPr>
        <w:t xml:space="preserve">The Township’s </w:t>
      </w:r>
      <w:r>
        <w:rPr>
          <w:rFonts w:ascii="Arial" w:hAnsi="Arial" w:cs="Arial"/>
        </w:rPr>
        <w:t xml:space="preserve">road infrastructure </w:t>
      </w:r>
      <w:r w:rsidRPr="006066D3">
        <w:rPr>
          <w:rFonts w:ascii="Arial" w:hAnsi="Arial" w:cs="Arial"/>
        </w:rPr>
        <w:t>assets consist of</w:t>
      </w:r>
      <w:r>
        <w:rPr>
          <w:rFonts w:ascii="Arial" w:hAnsi="Arial" w:cs="Arial"/>
        </w:rPr>
        <w:t>:</w:t>
      </w:r>
    </w:p>
    <w:p w14:paraId="4195797B" w14:textId="77777777" w:rsidR="00916AC2" w:rsidRDefault="00916AC2" w:rsidP="00F05520">
      <w:pPr>
        <w:pStyle w:val="ListParagraph"/>
        <w:numPr>
          <w:ilvl w:val="1"/>
          <w:numId w:val="3"/>
        </w:numPr>
        <w:rPr>
          <w:rFonts w:ascii="Arial" w:hAnsi="Arial" w:cs="Arial"/>
        </w:rPr>
      </w:pPr>
      <w:r>
        <w:rPr>
          <w:rFonts w:ascii="Arial" w:hAnsi="Arial" w:cs="Arial"/>
        </w:rPr>
        <w:t>T</w:t>
      </w:r>
      <w:r w:rsidRPr="00B36FD6">
        <w:rPr>
          <w:rFonts w:ascii="Arial" w:hAnsi="Arial" w:cs="Arial"/>
        </w:rPr>
        <w:t xml:space="preserve">hree (3) bridges, </w:t>
      </w:r>
    </w:p>
    <w:p w14:paraId="1E622A0B" w14:textId="77777777" w:rsidR="00916AC2" w:rsidRDefault="00916AC2" w:rsidP="00F05520">
      <w:pPr>
        <w:pStyle w:val="ListParagraph"/>
        <w:numPr>
          <w:ilvl w:val="1"/>
          <w:numId w:val="3"/>
        </w:numPr>
        <w:rPr>
          <w:rFonts w:ascii="Arial" w:hAnsi="Arial" w:cs="Arial"/>
        </w:rPr>
      </w:pPr>
      <w:r w:rsidRPr="00B36FD6">
        <w:rPr>
          <w:rFonts w:ascii="Arial" w:hAnsi="Arial" w:cs="Arial"/>
        </w:rPr>
        <w:t xml:space="preserve">Seven (7) major structural culverts, </w:t>
      </w:r>
    </w:p>
    <w:p w14:paraId="36F3B0FA" w14:textId="3B36E1A5" w:rsidR="00916AC2" w:rsidRDefault="00916AC2" w:rsidP="00F05520">
      <w:pPr>
        <w:pStyle w:val="ListParagraph"/>
        <w:numPr>
          <w:ilvl w:val="1"/>
          <w:numId w:val="3"/>
        </w:numPr>
        <w:rPr>
          <w:rFonts w:ascii="Arial" w:hAnsi="Arial" w:cs="Arial"/>
        </w:rPr>
      </w:pPr>
      <w:r w:rsidRPr="00B36FD6">
        <w:rPr>
          <w:rFonts w:ascii="Arial" w:hAnsi="Arial" w:cs="Arial"/>
        </w:rPr>
        <w:t>2</w:t>
      </w:r>
      <w:r w:rsidR="00E76FEE">
        <w:rPr>
          <w:rFonts w:ascii="Arial" w:hAnsi="Arial" w:cs="Arial"/>
        </w:rPr>
        <w:t>7</w:t>
      </w:r>
      <w:r w:rsidR="00E171F7">
        <w:rPr>
          <w:rFonts w:ascii="Arial" w:hAnsi="Arial" w:cs="Arial"/>
        </w:rPr>
        <w:t>3</w:t>
      </w:r>
      <w:r w:rsidR="00E76FEE">
        <w:rPr>
          <w:rFonts w:ascii="Arial" w:hAnsi="Arial" w:cs="Arial"/>
        </w:rPr>
        <w:t xml:space="preserve"> </w:t>
      </w:r>
      <w:r w:rsidRPr="00B36FD6">
        <w:rPr>
          <w:rFonts w:ascii="Arial" w:hAnsi="Arial" w:cs="Arial"/>
        </w:rPr>
        <w:t>minor culverts</w:t>
      </w:r>
      <w:r>
        <w:rPr>
          <w:rFonts w:ascii="Arial" w:hAnsi="Arial" w:cs="Arial"/>
        </w:rPr>
        <w:t>, and</w:t>
      </w:r>
    </w:p>
    <w:p w14:paraId="3DD93D83" w14:textId="77777777" w:rsidR="00916AC2" w:rsidRPr="00B36FD6" w:rsidRDefault="00916AC2" w:rsidP="00F05520">
      <w:pPr>
        <w:pStyle w:val="ListParagraph"/>
        <w:numPr>
          <w:ilvl w:val="1"/>
          <w:numId w:val="3"/>
        </w:numPr>
        <w:rPr>
          <w:rFonts w:ascii="Arial" w:hAnsi="Arial" w:cs="Arial"/>
        </w:rPr>
      </w:pPr>
      <w:r>
        <w:rPr>
          <w:rFonts w:ascii="Arial" w:hAnsi="Arial" w:cs="Arial"/>
        </w:rPr>
        <w:t>Approximately 1</w:t>
      </w:r>
      <w:r w:rsidRPr="00B36FD6">
        <w:rPr>
          <w:rFonts w:ascii="Arial" w:hAnsi="Arial" w:cs="Arial"/>
        </w:rPr>
        <w:t xml:space="preserve">40 lane km of roadway.  </w:t>
      </w:r>
    </w:p>
    <w:p w14:paraId="5219AA7F" w14:textId="77777777" w:rsidR="00916AC2" w:rsidRDefault="00916AC2" w:rsidP="00916AC2">
      <w:pPr>
        <w:ind w:left="720"/>
        <w:rPr>
          <w:rFonts w:ascii="Arial" w:hAnsi="Arial" w:cs="Arial"/>
        </w:rPr>
      </w:pPr>
      <w:r>
        <w:rPr>
          <w:rFonts w:ascii="Arial" w:hAnsi="Arial" w:cs="Arial"/>
        </w:rPr>
        <w:t>Township buildings include:</w:t>
      </w:r>
    </w:p>
    <w:p w14:paraId="3DAEB728" w14:textId="56DFE728" w:rsidR="00916AC2" w:rsidRDefault="00A576E0" w:rsidP="00F05520">
      <w:pPr>
        <w:pStyle w:val="ListParagraph"/>
        <w:numPr>
          <w:ilvl w:val="1"/>
          <w:numId w:val="3"/>
        </w:numPr>
        <w:rPr>
          <w:rFonts w:ascii="Arial" w:hAnsi="Arial" w:cs="Arial"/>
        </w:rPr>
      </w:pPr>
      <w:r>
        <w:rPr>
          <w:rFonts w:ascii="Arial" w:hAnsi="Arial" w:cs="Arial"/>
        </w:rPr>
        <w:t>Municipal</w:t>
      </w:r>
      <w:r w:rsidR="00916AC2" w:rsidRPr="002066DA">
        <w:rPr>
          <w:rFonts w:ascii="Arial" w:hAnsi="Arial" w:cs="Arial"/>
        </w:rPr>
        <w:t xml:space="preserve"> </w:t>
      </w:r>
      <w:r w:rsidR="00035EFE">
        <w:rPr>
          <w:rFonts w:ascii="Arial" w:hAnsi="Arial" w:cs="Arial"/>
        </w:rPr>
        <w:t>Office</w:t>
      </w:r>
    </w:p>
    <w:p w14:paraId="72B55E62" w14:textId="38249767" w:rsidR="00916AC2" w:rsidRDefault="00035EFE" w:rsidP="00F05520">
      <w:pPr>
        <w:pStyle w:val="ListParagraph"/>
        <w:numPr>
          <w:ilvl w:val="1"/>
          <w:numId w:val="3"/>
        </w:numPr>
        <w:rPr>
          <w:rFonts w:ascii="Arial" w:hAnsi="Arial" w:cs="Arial"/>
        </w:rPr>
      </w:pPr>
      <w:r>
        <w:rPr>
          <w:rFonts w:ascii="Arial" w:hAnsi="Arial" w:cs="Arial"/>
        </w:rPr>
        <w:t>Community Centre</w:t>
      </w:r>
    </w:p>
    <w:p w14:paraId="32F2C22C" w14:textId="35DE954E" w:rsidR="00916AC2" w:rsidRDefault="00035EFE" w:rsidP="00F05520">
      <w:pPr>
        <w:pStyle w:val="ListParagraph"/>
        <w:numPr>
          <w:ilvl w:val="1"/>
          <w:numId w:val="3"/>
        </w:numPr>
        <w:rPr>
          <w:rFonts w:ascii="Arial" w:hAnsi="Arial" w:cs="Arial"/>
        </w:rPr>
      </w:pPr>
      <w:r>
        <w:rPr>
          <w:rFonts w:ascii="Arial" w:hAnsi="Arial" w:cs="Arial"/>
        </w:rPr>
        <w:t>Rink Shack</w:t>
      </w:r>
    </w:p>
    <w:p w14:paraId="260FF378" w14:textId="0031B2AC" w:rsidR="00916AC2" w:rsidRDefault="00035EFE" w:rsidP="00F05520">
      <w:pPr>
        <w:pStyle w:val="ListParagraph"/>
        <w:numPr>
          <w:ilvl w:val="1"/>
          <w:numId w:val="3"/>
        </w:numPr>
        <w:rPr>
          <w:rFonts w:ascii="Arial" w:hAnsi="Arial" w:cs="Arial"/>
        </w:rPr>
      </w:pPr>
      <w:r>
        <w:rPr>
          <w:rFonts w:ascii="Arial" w:hAnsi="Arial" w:cs="Arial"/>
        </w:rPr>
        <w:t>Municipal Garage</w:t>
      </w:r>
    </w:p>
    <w:p w14:paraId="4CFC0222" w14:textId="0DA00DF0" w:rsidR="00916AC2" w:rsidRDefault="00916AC2" w:rsidP="00F05520">
      <w:pPr>
        <w:pStyle w:val="ListParagraph"/>
        <w:numPr>
          <w:ilvl w:val="1"/>
          <w:numId w:val="3"/>
        </w:numPr>
        <w:rPr>
          <w:rFonts w:ascii="Arial" w:hAnsi="Arial" w:cs="Arial"/>
        </w:rPr>
      </w:pPr>
      <w:r>
        <w:rPr>
          <w:rFonts w:ascii="Arial" w:hAnsi="Arial" w:cs="Arial"/>
        </w:rPr>
        <w:t>Annex Building (Storage)</w:t>
      </w:r>
    </w:p>
    <w:p w14:paraId="5043578F" w14:textId="45B1B4F3" w:rsidR="00035EFE" w:rsidRDefault="00035EFE" w:rsidP="00F05520">
      <w:pPr>
        <w:pStyle w:val="ListParagraph"/>
        <w:numPr>
          <w:ilvl w:val="1"/>
          <w:numId w:val="3"/>
        </w:numPr>
        <w:rPr>
          <w:rFonts w:ascii="Arial" w:hAnsi="Arial" w:cs="Arial"/>
        </w:rPr>
      </w:pPr>
      <w:r>
        <w:rPr>
          <w:rFonts w:ascii="Arial" w:hAnsi="Arial" w:cs="Arial"/>
        </w:rPr>
        <w:t>Fire Hall</w:t>
      </w:r>
    </w:p>
    <w:p w14:paraId="7AEAAD63" w14:textId="77777777" w:rsidR="00916AC2" w:rsidRDefault="00916AC2" w:rsidP="00F05520">
      <w:pPr>
        <w:pStyle w:val="ListParagraph"/>
        <w:numPr>
          <w:ilvl w:val="1"/>
          <w:numId w:val="3"/>
        </w:numPr>
        <w:rPr>
          <w:rFonts w:ascii="Arial" w:hAnsi="Arial" w:cs="Arial"/>
        </w:rPr>
      </w:pPr>
      <w:r>
        <w:rPr>
          <w:rFonts w:ascii="Arial" w:hAnsi="Arial" w:cs="Arial"/>
        </w:rPr>
        <w:t>Fire Department Cold Storage</w:t>
      </w:r>
    </w:p>
    <w:p w14:paraId="6B2B8ABF" w14:textId="77777777" w:rsidR="00916AC2" w:rsidRDefault="00916AC2" w:rsidP="00916AC2">
      <w:pPr>
        <w:ind w:left="720"/>
        <w:rPr>
          <w:rFonts w:ascii="Arial" w:hAnsi="Arial" w:cs="Arial"/>
        </w:rPr>
      </w:pPr>
      <w:r>
        <w:rPr>
          <w:rFonts w:ascii="Arial" w:hAnsi="Arial" w:cs="Arial"/>
        </w:rPr>
        <w:t>Township equipment and vehicle assets include</w:t>
      </w:r>
    </w:p>
    <w:p w14:paraId="0076A38C" w14:textId="77777777" w:rsidR="00916AC2" w:rsidRDefault="00916AC2" w:rsidP="00F05520">
      <w:pPr>
        <w:pStyle w:val="ListParagraph"/>
        <w:numPr>
          <w:ilvl w:val="1"/>
          <w:numId w:val="3"/>
        </w:numPr>
        <w:rPr>
          <w:rFonts w:ascii="Arial" w:hAnsi="Arial" w:cs="Arial"/>
        </w:rPr>
      </w:pPr>
      <w:r>
        <w:rPr>
          <w:rFonts w:ascii="Arial" w:hAnsi="Arial" w:cs="Arial"/>
        </w:rPr>
        <w:t>2008 Volvo Grader</w:t>
      </w:r>
    </w:p>
    <w:p w14:paraId="626CE389" w14:textId="77777777" w:rsidR="00916AC2" w:rsidRDefault="00916AC2" w:rsidP="00F05520">
      <w:pPr>
        <w:pStyle w:val="ListParagraph"/>
        <w:numPr>
          <w:ilvl w:val="1"/>
          <w:numId w:val="3"/>
        </w:numPr>
        <w:rPr>
          <w:rFonts w:ascii="Arial" w:hAnsi="Arial" w:cs="Arial"/>
        </w:rPr>
      </w:pPr>
      <w:r>
        <w:rPr>
          <w:rFonts w:ascii="Arial" w:hAnsi="Arial" w:cs="Arial"/>
        </w:rPr>
        <w:t>2014 4x4 Backhoe/Loader</w:t>
      </w:r>
    </w:p>
    <w:p w14:paraId="0661E906" w14:textId="0AF7A7C0" w:rsidR="00916AC2" w:rsidRDefault="00035EFE" w:rsidP="00F05520">
      <w:pPr>
        <w:pStyle w:val="ListParagraph"/>
        <w:numPr>
          <w:ilvl w:val="1"/>
          <w:numId w:val="3"/>
        </w:numPr>
        <w:rPr>
          <w:rFonts w:ascii="Arial" w:hAnsi="Arial" w:cs="Arial"/>
        </w:rPr>
      </w:pPr>
      <w:r>
        <w:rPr>
          <w:rFonts w:ascii="Arial" w:hAnsi="Arial" w:cs="Arial"/>
        </w:rPr>
        <w:t>Roll-off Metal Recycling Bins</w:t>
      </w:r>
    </w:p>
    <w:p w14:paraId="7535397C" w14:textId="69E7BE59" w:rsidR="00916AC2" w:rsidRDefault="00035EFE" w:rsidP="00F05520">
      <w:pPr>
        <w:pStyle w:val="ListParagraph"/>
        <w:numPr>
          <w:ilvl w:val="1"/>
          <w:numId w:val="3"/>
        </w:numPr>
        <w:rPr>
          <w:rFonts w:ascii="Arial" w:hAnsi="Arial" w:cs="Arial"/>
        </w:rPr>
      </w:pPr>
      <w:r>
        <w:rPr>
          <w:rFonts w:ascii="Arial" w:hAnsi="Arial" w:cs="Arial"/>
        </w:rPr>
        <w:t>1990 Compactor Garbage Truck</w:t>
      </w:r>
    </w:p>
    <w:p w14:paraId="15EB2DA1" w14:textId="095ACC8C" w:rsidR="00916AC2" w:rsidRDefault="00916AC2" w:rsidP="00F05520">
      <w:pPr>
        <w:pStyle w:val="ListParagraph"/>
        <w:numPr>
          <w:ilvl w:val="1"/>
          <w:numId w:val="3"/>
        </w:numPr>
        <w:rPr>
          <w:rFonts w:ascii="Arial" w:hAnsi="Arial" w:cs="Arial"/>
        </w:rPr>
      </w:pPr>
      <w:r>
        <w:rPr>
          <w:rFonts w:ascii="Arial" w:hAnsi="Arial" w:cs="Arial"/>
        </w:rPr>
        <w:t>20</w:t>
      </w:r>
      <w:r w:rsidR="00B3179C">
        <w:rPr>
          <w:rFonts w:ascii="Arial" w:hAnsi="Arial" w:cs="Arial"/>
        </w:rPr>
        <w:t>17</w:t>
      </w:r>
      <w:r>
        <w:rPr>
          <w:rFonts w:ascii="Arial" w:hAnsi="Arial" w:cs="Arial"/>
        </w:rPr>
        <w:t xml:space="preserve"> </w:t>
      </w:r>
      <w:r w:rsidR="00B3179C">
        <w:rPr>
          <w:rFonts w:ascii="Arial" w:hAnsi="Arial" w:cs="Arial"/>
        </w:rPr>
        <w:t>Chev</w:t>
      </w:r>
      <w:r>
        <w:rPr>
          <w:rFonts w:ascii="Arial" w:hAnsi="Arial" w:cs="Arial"/>
        </w:rPr>
        <w:t xml:space="preserve"> 4x4 Light Duty Truck</w:t>
      </w:r>
    </w:p>
    <w:p w14:paraId="7A423C65" w14:textId="77777777" w:rsidR="00916AC2" w:rsidRDefault="00916AC2" w:rsidP="00F05520">
      <w:pPr>
        <w:pStyle w:val="ListParagraph"/>
        <w:numPr>
          <w:ilvl w:val="1"/>
          <w:numId w:val="3"/>
        </w:numPr>
        <w:rPr>
          <w:rFonts w:ascii="Arial" w:hAnsi="Arial" w:cs="Arial"/>
        </w:rPr>
      </w:pPr>
      <w:r>
        <w:rPr>
          <w:rFonts w:ascii="Arial" w:hAnsi="Arial" w:cs="Arial"/>
        </w:rPr>
        <w:t>2004 Tandem International Truck</w:t>
      </w:r>
    </w:p>
    <w:p w14:paraId="5A13F6C3" w14:textId="77777777" w:rsidR="00916AC2" w:rsidRDefault="00916AC2" w:rsidP="00F05520">
      <w:pPr>
        <w:pStyle w:val="ListParagraph"/>
        <w:numPr>
          <w:ilvl w:val="1"/>
          <w:numId w:val="3"/>
        </w:numPr>
        <w:rPr>
          <w:rFonts w:ascii="Arial" w:hAnsi="Arial" w:cs="Arial"/>
        </w:rPr>
      </w:pPr>
      <w:r>
        <w:rPr>
          <w:rFonts w:ascii="Arial" w:hAnsi="Arial" w:cs="Arial"/>
        </w:rPr>
        <w:t>1993 Tandem Ford Truck</w:t>
      </w:r>
    </w:p>
    <w:p w14:paraId="4AEE6B49" w14:textId="77777777" w:rsidR="00916AC2" w:rsidRDefault="00916AC2" w:rsidP="00F05520">
      <w:pPr>
        <w:pStyle w:val="ListParagraph"/>
        <w:numPr>
          <w:ilvl w:val="1"/>
          <w:numId w:val="3"/>
        </w:numPr>
        <w:rPr>
          <w:rFonts w:ascii="Arial" w:hAnsi="Arial" w:cs="Arial"/>
        </w:rPr>
      </w:pPr>
      <w:r>
        <w:rPr>
          <w:rFonts w:ascii="Arial" w:hAnsi="Arial" w:cs="Arial"/>
        </w:rPr>
        <w:t>1987 Fire Tanker</w:t>
      </w:r>
    </w:p>
    <w:p w14:paraId="37969E32" w14:textId="77777777" w:rsidR="00916AC2" w:rsidRDefault="00916AC2" w:rsidP="00F05520">
      <w:pPr>
        <w:pStyle w:val="ListParagraph"/>
        <w:numPr>
          <w:ilvl w:val="1"/>
          <w:numId w:val="3"/>
        </w:numPr>
        <w:rPr>
          <w:rFonts w:ascii="Arial" w:hAnsi="Arial" w:cs="Arial"/>
        </w:rPr>
      </w:pPr>
      <w:r>
        <w:rPr>
          <w:rFonts w:ascii="Arial" w:hAnsi="Arial" w:cs="Arial"/>
        </w:rPr>
        <w:t>1999 Fire Pumper Truck</w:t>
      </w:r>
    </w:p>
    <w:p w14:paraId="283FB35D" w14:textId="77777777" w:rsidR="00916AC2" w:rsidRDefault="00916AC2" w:rsidP="00F05520">
      <w:pPr>
        <w:pStyle w:val="ListParagraph"/>
        <w:numPr>
          <w:ilvl w:val="1"/>
          <w:numId w:val="3"/>
        </w:numPr>
        <w:rPr>
          <w:rFonts w:ascii="Arial" w:hAnsi="Arial" w:cs="Arial"/>
        </w:rPr>
      </w:pPr>
      <w:r>
        <w:rPr>
          <w:rFonts w:ascii="Arial" w:hAnsi="Arial" w:cs="Arial"/>
        </w:rPr>
        <w:t>2017 Club Cadet Side by Side</w:t>
      </w:r>
    </w:p>
    <w:p w14:paraId="2ED0D067" w14:textId="77777777" w:rsidR="00916AC2" w:rsidRPr="00B36FD6" w:rsidRDefault="00916AC2" w:rsidP="00F05520">
      <w:pPr>
        <w:pStyle w:val="ListParagraph"/>
        <w:numPr>
          <w:ilvl w:val="1"/>
          <w:numId w:val="3"/>
        </w:numPr>
        <w:rPr>
          <w:rFonts w:ascii="Arial" w:hAnsi="Arial" w:cs="Arial"/>
        </w:rPr>
      </w:pPr>
      <w:r>
        <w:rPr>
          <w:rFonts w:ascii="Arial" w:hAnsi="Arial" w:cs="Arial"/>
        </w:rPr>
        <w:t>2000 Fire Response Rescue Van</w:t>
      </w:r>
    </w:p>
    <w:p w14:paraId="1BD7BC30" w14:textId="77777777" w:rsidR="00916AC2" w:rsidRDefault="00916AC2" w:rsidP="00916AC2">
      <w:pPr>
        <w:ind w:left="720"/>
        <w:rPr>
          <w:rFonts w:ascii="Arial" w:hAnsi="Arial" w:cs="Arial"/>
        </w:rPr>
      </w:pPr>
      <w:r>
        <w:rPr>
          <w:rFonts w:ascii="Arial" w:hAnsi="Arial" w:cs="Arial"/>
        </w:rPr>
        <w:t xml:space="preserve">The Township does not own or operate water and waste water facilities as all residential units are serviced by private septic fields and drilled or dug wells.  </w:t>
      </w:r>
    </w:p>
    <w:p w14:paraId="3E5B3CD4" w14:textId="61E88049" w:rsidR="00916AC2" w:rsidRDefault="00916AC2" w:rsidP="00916AC2">
      <w:pPr>
        <w:ind w:left="720"/>
        <w:rPr>
          <w:rFonts w:ascii="Arial" w:hAnsi="Arial" w:cs="Arial"/>
        </w:rPr>
      </w:pPr>
      <w:r>
        <w:rPr>
          <w:rFonts w:ascii="Arial" w:hAnsi="Arial" w:cs="Arial"/>
        </w:rPr>
        <w:t>The</w:t>
      </w:r>
      <w:r w:rsidRPr="00E45B27">
        <w:rPr>
          <w:rFonts w:ascii="Arial" w:hAnsi="Arial" w:cs="Arial"/>
        </w:rPr>
        <w:t xml:space="preserve"> asset management plan is </w:t>
      </w:r>
      <w:r>
        <w:rPr>
          <w:rFonts w:ascii="Arial" w:hAnsi="Arial" w:cs="Arial"/>
        </w:rPr>
        <w:t xml:space="preserve">the Township’s </w:t>
      </w:r>
      <w:r w:rsidRPr="00E45B27">
        <w:rPr>
          <w:rFonts w:ascii="Arial" w:hAnsi="Arial" w:cs="Arial"/>
        </w:rPr>
        <w:t xml:space="preserve">business strategy </w:t>
      </w:r>
      <w:r>
        <w:rPr>
          <w:rFonts w:ascii="Arial" w:hAnsi="Arial" w:cs="Arial"/>
        </w:rPr>
        <w:t>that</w:t>
      </w:r>
      <w:r w:rsidRPr="00E45B27">
        <w:rPr>
          <w:rFonts w:ascii="Arial" w:hAnsi="Arial" w:cs="Arial"/>
        </w:rPr>
        <w:t xml:space="preserve"> effectively and efficiently allocate</w:t>
      </w:r>
      <w:r>
        <w:rPr>
          <w:rFonts w:ascii="Arial" w:hAnsi="Arial" w:cs="Arial"/>
        </w:rPr>
        <w:t>s</w:t>
      </w:r>
      <w:r w:rsidRPr="00E45B27">
        <w:rPr>
          <w:rFonts w:ascii="Arial" w:hAnsi="Arial" w:cs="Arial"/>
        </w:rPr>
        <w:t xml:space="preserve"> available funds amongst valid and competing asset needs.  It links expectations for </w:t>
      </w:r>
      <w:r>
        <w:rPr>
          <w:rFonts w:ascii="Arial" w:hAnsi="Arial" w:cs="Arial"/>
        </w:rPr>
        <w:t xml:space="preserve">service delivery, </w:t>
      </w:r>
      <w:r w:rsidRPr="00E45B27">
        <w:rPr>
          <w:rFonts w:ascii="Arial" w:hAnsi="Arial" w:cs="Arial"/>
        </w:rPr>
        <w:t xml:space="preserve">asset conditions, performance, and availability with management and investment strategies.  The asset management plan identifies the recommended </w:t>
      </w:r>
      <w:r>
        <w:rPr>
          <w:rFonts w:ascii="Arial" w:hAnsi="Arial" w:cs="Arial"/>
        </w:rPr>
        <w:t>needs of</w:t>
      </w:r>
      <w:r w:rsidRPr="00E45B27">
        <w:rPr>
          <w:rFonts w:ascii="Arial" w:hAnsi="Arial" w:cs="Arial"/>
        </w:rPr>
        <w:t xml:space="preserve"> the assets to perform at the level of service expected</w:t>
      </w:r>
      <w:r>
        <w:rPr>
          <w:rFonts w:ascii="Arial" w:hAnsi="Arial" w:cs="Arial"/>
        </w:rPr>
        <w:t>.</w:t>
      </w:r>
    </w:p>
    <w:p w14:paraId="2F8E5CDE" w14:textId="77777777" w:rsidR="00383714" w:rsidRDefault="00383714" w:rsidP="00916AC2">
      <w:pPr>
        <w:ind w:left="720"/>
        <w:rPr>
          <w:rFonts w:ascii="Arial" w:hAnsi="Arial" w:cs="Arial"/>
        </w:rPr>
      </w:pPr>
    </w:p>
    <w:p w14:paraId="29588E9C" w14:textId="4D2AD39A" w:rsidR="00ED5882" w:rsidRPr="00ED5882" w:rsidRDefault="008A5B09" w:rsidP="008A5B09">
      <w:pPr>
        <w:pStyle w:val="Heading2"/>
        <w:numPr>
          <w:ilvl w:val="1"/>
          <w:numId w:val="7"/>
        </w:numPr>
        <w:spacing w:before="0"/>
      </w:pPr>
      <w:r>
        <w:lastRenderedPageBreak/>
        <w:t xml:space="preserve"> </w:t>
      </w:r>
      <w:bookmarkStart w:id="5" w:name="_Toc526499763"/>
      <w:r w:rsidR="00AD1C3A">
        <w:t>Plan Developmen</w:t>
      </w:r>
      <w:r w:rsidR="00ED5882">
        <w:t>t</w:t>
      </w:r>
      <w:bookmarkEnd w:id="5"/>
    </w:p>
    <w:p w14:paraId="34D175CB" w14:textId="77777777" w:rsidR="00247ED8" w:rsidRPr="00247ED8" w:rsidRDefault="00247ED8" w:rsidP="00247ED8">
      <w:pPr>
        <w:spacing w:after="0" w:line="240" w:lineRule="auto"/>
      </w:pPr>
    </w:p>
    <w:p w14:paraId="7191ADC1" w14:textId="1FE79CEA" w:rsidR="00916AC2" w:rsidRDefault="00916AC2" w:rsidP="00247ED8">
      <w:pPr>
        <w:spacing w:after="0" w:line="240" w:lineRule="auto"/>
        <w:ind w:left="720" w:firstLine="360"/>
        <w:rPr>
          <w:rFonts w:ascii="Arial" w:hAnsi="Arial" w:cs="Arial"/>
        </w:rPr>
      </w:pPr>
      <w:r>
        <w:rPr>
          <w:rFonts w:ascii="Arial" w:hAnsi="Arial" w:cs="Arial"/>
        </w:rPr>
        <w:t>The</w:t>
      </w:r>
      <w:r w:rsidRPr="00D5141E">
        <w:rPr>
          <w:rFonts w:ascii="Arial" w:hAnsi="Arial" w:cs="Arial"/>
        </w:rPr>
        <w:t xml:space="preserve"> </w:t>
      </w:r>
      <w:r>
        <w:rPr>
          <w:rFonts w:ascii="Arial" w:hAnsi="Arial" w:cs="Arial"/>
        </w:rPr>
        <w:t>Township’s A</w:t>
      </w:r>
      <w:r w:rsidRPr="00D5141E">
        <w:rPr>
          <w:rFonts w:ascii="Arial" w:hAnsi="Arial" w:cs="Arial"/>
        </w:rPr>
        <w:t xml:space="preserve">sset </w:t>
      </w:r>
      <w:r>
        <w:rPr>
          <w:rFonts w:ascii="Arial" w:hAnsi="Arial" w:cs="Arial"/>
        </w:rPr>
        <w:t>M</w:t>
      </w:r>
      <w:r w:rsidRPr="00D5141E">
        <w:rPr>
          <w:rFonts w:ascii="Arial" w:hAnsi="Arial" w:cs="Arial"/>
        </w:rPr>
        <w:t xml:space="preserve">anagement </w:t>
      </w:r>
      <w:r>
        <w:rPr>
          <w:rFonts w:ascii="Arial" w:hAnsi="Arial" w:cs="Arial"/>
        </w:rPr>
        <w:t>P</w:t>
      </w:r>
      <w:r w:rsidRPr="00D5141E">
        <w:rPr>
          <w:rFonts w:ascii="Arial" w:hAnsi="Arial" w:cs="Arial"/>
        </w:rPr>
        <w:t xml:space="preserve">lan was </w:t>
      </w:r>
      <w:r>
        <w:rPr>
          <w:rFonts w:ascii="Arial" w:hAnsi="Arial" w:cs="Arial"/>
        </w:rPr>
        <w:t>developed by;</w:t>
      </w:r>
    </w:p>
    <w:p w14:paraId="137B6D44" w14:textId="77777777" w:rsidR="00ED5882" w:rsidRDefault="00ED5882" w:rsidP="00247ED8">
      <w:pPr>
        <w:spacing w:after="0" w:line="240" w:lineRule="auto"/>
        <w:ind w:left="720" w:firstLine="360"/>
        <w:rPr>
          <w:rFonts w:ascii="Arial" w:hAnsi="Arial" w:cs="Arial"/>
        </w:rPr>
      </w:pPr>
    </w:p>
    <w:p w14:paraId="7CC3B9C6" w14:textId="77777777" w:rsidR="00916AC2" w:rsidRDefault="00916AC2" w:rsidP="00247ED8">
      <w:pPr>
        <w:pStyle w:val="ListParagraph"/>
        <w:numPr>
          <w:ilvl w:val="1"/>
          <w:numId w:val="5"/>
        </w:numPr>
        <w:spacing w:after="0" w:line="240" w:lineRule="auto"/>
        <w:rPr>
          <w:rFonts w:ascii="Arial" w:hAnsi="Arial" w:cs="Arial"/>
        </w:rPr>
      </w:pPr>
      <w:r w:rsidRPr="00E71BD9">
        <w:rPr>
          <w:rFonts w:ascii="Arial" w:hAnsi="Arial" w:cs="Arial"/>
        </w:rPr>
        <w:t>Compiling a complete listing of capital assets including attributes such as size/material type, useful life, age, accounting valuation and current valuation.</w:t>
      </w:r>
    </w:p>
    <w:p w14:paraId="7BBADA16" w14:textId="77777777" w:rsidR="00916AC2" w:rsidRDefault="00916AC2" w:rsidP="00247ED8">
      <w:pPr>
        <w:pStyle w:val="ListParagraph"/>
        <w:numPr>
          <w:ilvl w:val="1"/>
          <w:numId w:val="5"/>
        </w:numPr>
        <w:spacing w:after="0" w:line="240" w:lineRule="auto"/>
        <w:rPr>
          <w:rFonts w:ascii="Arial" w:hAnsi="Arial" w:cs="Arial"/>
        </w:rPr>
      </w:pPr>
      <w:r>
        <w:rPr>
          <w:rFonts w:ascii="Arial" w:hAnsi="Arial" w:cs="Arial"/>
        </w:rPr>
        <w:t>Establishing</w:t>
      </w:r>
      <w:r w:rsidRPr="00E71BD9">
        <w:rPr>
          <w:rFonts w:ascii="Arial" w:hAnsi="Arial" w:cs="Arial"/>
        </w:rPr>
        <w:t xml:space="preserve"> current valuation</w:t>
      </w:r>
      <w:r>
        <w:rPr>
          <w:rFonts w:ascii="Arial" w:hAnsi="Arial" w:cs="Arial"/>
        </w:rPr>
        <w:t xml:space="preserve"> and</w:t>
      </w:r>
      <w:r w:rsidRPr="00E71BD9">
        <w:rPr>
          <w:rFonts w:ascii="Arial" w:hAnsi="Arial" w:cs="Arial"/>
        </w:rPr>
        <w:t xml:space="preserve"> where required, using applicable inflationary indices.</w:t>
      </w:r>
    </w:p>
    <w:p w14:paraId="4A4D7341" w14:textId="77777777" w:rsidR="00916AC2" w:rsidRDefault="00916AC2" w:rsidP="00F05520">
      <w:pPr>
        <w:pStyle w:val="ListParagraph"/>
        <w:numPr>
          <w:ilvl w:val="1"/>
          <w:numId w:val="5"/>
        </w:numPr>
        <w:rPr>
          <w:rFonts w:ascii="Arial" w:hAnsi="Arial" w:cs="Arial"/>
        </w:rPr>
      </w:pPr>
      <w:r w:rsidRPr="00E71BD9">
        <w:rPr>
          <w:rFonts w:ascii="Arial" w:hAnsi="Arial" w:cs="Arial"/>
        </w:rPr>
        <w:t>Assessment of current condition of the assets, based on a combination of existing reports, inspections and an asset age analysis.</w:t>
      </w:r>
    </w:p>
    <w:p w14:paraId="184B68CC" w14:textId="77777777" w:rsidR="00916AC2" w:rsidRDefault="00916AC2" w:rsidP="00F05520">
      <w:pPr>
        <w:pStyle w:val="ListParagraph"/>
        <w:numPr>
          <w:ilvl w:val="1"/>
          <w:numId w:val="5"/>
        </w:numPr>
        <w:rPr>
          <w:rFonts w:ascii="Arial" w:hAnsi="Arial" w:cs="Arial"/>
        </w:rPr>
      </w:pPr>
      <w:r w:rsidRPr="00E71BD9">
        <w:rPr>
          <w:rFonts w:ascii="Arial" w:hAnsi="Arial" w:cs="Arial"/>
        </w:rPr>
        <w:t xml:space="preserve">Assess the risk of asset failure for each asset, based on determining the probability of each asset failing, as well as the consequence of the asset failing. This risk analysis identifies priority projects </w:t>
      </w:r>
      <w:r>
        <w:rPr>
          <w:rFonts w:ascii="Arial" w:hAnsi="Arial" w:cs="Arial"/>
        </w:rPr>
        <w:t>rehabilitation and/or replacement.</w:t>
      </w:r>
    </w:p>
    <w:p w14:paraId="200007F8" w14:textId="77777777" w:rsidR="00916AC2" w:rsidRDefault="00916AC2" w:rsidP="00F05520">
      <w:pPr>
        <w:pStyle w:val="ListParagraph"/>
        <w:numPr>
          <w:ilvl w:val="1"/>
          <w:numId w:val="5"/>
        </w:numPr>
        <w:rPr>
          <w:rFonts w:ascii="Arial" w:hAnsi="Arial" w:cs="Arial"/>
        </w:rPr>
      </w:pPr>
      <w:r w:rsidRPr="00E71BD9">
        <w:rPr>
          <w:rFonts w:ascii="Arial" w:hAnsi="Arial" w:cs="Arial"/>
        </w:rPr>
        <w:t>Determine and document current levels of service, as well as expected levels of service, based on discussions with</w:t>
      </w:r>
      <w:r>
        <w:rPr>
          <w:rFonts w:ascii="Arial" w:hAnsi="Arial" w:cs="Arial"/>
        </w:rPr>
        <w:t xml:space="preserve"> Council and</w:t>
      </w:r>
      <w:r w:rsidRPr="00E71BD9">
        <w:rPr>
          <w:rFonts w:ascii="Arial" w:hAnsi="Arial" w:cs="Arial"/>
        </w:rPr>
        <w:t xml:space="preserve"> staff.</w:t>
      </w:r>
    </w:p>
    <w:p w14:paraId="3C3E6EDD" w14:textId="77777777" w:rsidR="00916AC2" w:rsidRDefault="00916AC2" w:rsidP="00F05520">
      <w:pPr>
        <w:pStyle w:val="ListParagraph"/>
        <w:numPr>
          <w:ilvl w:val="1"/>
          <w:numId w:val="5"/>
        </w:numPr>
        <w:rPr>
          <w:rFonts w:ascii="Arial" w:hAnsi="Arial" w:cs="Arial"/>
        </w:rPr>
      </w:pPr>
      <w:r w:rsidRPr="00E71BD9">
        <w:rPr>
          <w:rFonts w:ascii="Arial" w:hAnsi="Arial" w:cs="Arial"/>
        </w:rPr>
        <w:t>Prepare an asset management strategy (i.e. operating and capital forecast) based on the asset inventory, identified priorities, forecast scenarios, and level of service analysis discussed above.</w:t>
      </w:r>
    </w:p>
    <w:p w14:paraId="62973571" w14:textId="3681F17B" w:rsidR="008A5B09" w:rsidRDefault="00916AC2" w:rsidP="008A5B09">
      <w:pPr>
        <w:pStyle w:val="ListParagraph"/>
        <w:numPr>
          <w:ilvl w:val="1"/>
          <w:numId w:val="5"/>
        </w:numPr>
        <w:rPr>
          <w:rFonts w:ascii="Arial" w:hAnsi="Arial" w:cs="Arial"/>
        </w:rPr>
      </w:pPr>
      <w:r w:rsidRPr="00E71BD9">
        <w:rPr>
          <w:rFonts w:ascii="Arial" w:hAnsi="Arial" w:cs="Arial"/>
        </w:rPr>
        <w:t>Determine a financing strategy to support asset management strategy, thus determining</w:t>
      </w:r>
      <w:r>
        <w:rPr>
          <w:rFonts w:ascii="Arial" w:hAnsi="Arial" w:cs="Arial"/>
        </w:rPr>
        <w:t xml:space="preserve"> </w:t>
      </w:r>
      <w:r w:rsidRPr="00E71BD9">
        <w:rPr>
          <w:rFonts w:ascii="Arial" w:hAnsi="Arial" w:cs="Arial"/>
        </w:rPr>
        <w:t>how the operating and capital related expenditure forecast will be funded over the period</w:t>
      </w:r>
      <w:r w:rsidR="00ED5882">
        <w:rPr>
          <w:rFonts w:ascii="Arial" w:hAnsi="Arial" w:cs="Arial"/>
        </w:rPr>
        <w:t>.</w:t>
      </w:r>
    </w:p>
    <w:p w14:paraId="3219D3F3" w14:textId="77777777" w:rsidR="00383714" w:rsidRDefault="00383714" w:rsidP="00383714">
      <w:pPr>
        <w:pStyle w:val="ListParagraph"/>
        <w:rPr>
          <w:rFonts w:ascii="Arial" w:hAnsi="Arial" w:cs="Arial"/>
        </w:rPr>
      </w:pPr>
    </w:p>
    <w:p w14:paraId="2CBF4BCD" w14:textId="7F04A0B2" w:rsidR="00AD1C3A" w:rsidRPr="008A5B09" w:rsidRDefault="008A5B09" w:rsidP="008A5B09">
      <w:pPr>
        <w:pStyle w:val="Heading2"/>
        <w:numPr>
          <w:ilvl w:val="1"/>
          <w:numId w:val="7"/>
        </w:numPr>
        <w:rPr>
          <w:rFonts w:ascii="Arial" w:eastAsiaTheme="minorEastAsia" w:hAnsi="Arial" w:cs="Arial"/>
        </w:rPr>
      </w:pPr>
      <w:r>
        <w:t xml:space="preserve"> </w:t>
      </w:r>
      <w:bookmarkStart w:id="6" w:name="_Toc526499764"/>
      <w:r w:rsidR="00AD1C3A">
        <w:t>Maintaining the Asset Management Plan</w:t>
      </w:r>
      <w:bookmarkEnd w:id="6"/>
    </w:p>
    <w:p w14:paraId="37D67FE8" w14:textId="77777777" w:rsidR="00916AC2" w:rsidRDefault="00916AC2" w:rsidP="00916AC2">
      <w:pPr>
        <w:pStyle w:val="ListParagraph"/>
        <w:ind w:left="1080"/>
        <w:rPr>
          <w:rFonts w:ascii="Arial" w:hAnsi="Arial" w:cs="Arial"/>
          <w:b/>
        </w:rPr>
      </w:pPr>
    </w:p>
    <w:p w14:paraId="4F8BABAD" w14:textId="7ED3F4CF" w:rsidR="00916AC2" w:rsidRDefault="00916AC2" w:rsidP="00916AC2">
      <w:pPr>
        <w:pStyle w:val="ListParagraph"/>
        <w:ind w:left="1080"/>
        <w:rPr>
          <w:rFonts w:ascii="Arial" w:hAnsi="Arial" w:cs="Arial"/>
        </w:rPr>
      </w:pPr>
      <w:r w:rsidRPr="00A022AA">
        <w:rPr>
          <w:rFonts w:ascii="Arial" w:hAnsi="Arial" w:cs="Arial"/>
        </w:rPr>
        <w:t xml:space="preserve">The </w:t>
      </w:r>
      <w:r>
        <w:rPr>
          <w:rFonts w:ascii="Arial" w:hAnsi="Arial" w:cs="Arial"/>
        </w:rPr>
        <w:t>A</w:t>
      </w:r>
      <w:r w:rsidRPr="00A022AA">
        <w:rPr>
          <w:rFonts w:ascii="Arial" w:hAnsi="Arial" w:cs="Arial"/>
        </w:rPr>
        <w:t xml:space="preserve">sset </w:t>
      </w:r>
      <w:r>
        <w:rPr>
          <w:rFonts w:ascii="Arial" w:hAnsi="Arial" w:cs="Arial"/>
        </w:rPr>
        <w:t>M</w:t>
      </w:r>
      <w:r w:rsidRPr="00A022AA">
        <w:rPr>
          <w:rFonts w:ascii="Arial" w:hAnsi="Arial" w:cs="Arial"/>
        </w:rPr>
        <w:t xml:space="preserve">anagement </w:t>
      </w:r>
      <w:r>
        <w:rPr>
          <w:rFonts w:ascii="Arial" w:hAnsi="Arial" w:cs="Arial"/>
        </w:rPr>
        <w:t>P</w:t>
      </w:r>
      <w:r w:rsidRPr="00A022AA">
        <w:rPr>
          <w:rFonts w:ascii="Arial" w:hAnsi="Arial" w:cs="Arial"/>
        </w:rPr>
        <w:t xml:space="preserve">lan </w:t>
      </w:r>
      <w:r>
        <w:rPr>
          <w:rFonts w:ascii="Arial" w:hAnsi="Arial" w:cs="Arial"/>
        </w:rPr>
        <w:t>is</w:t>
      </w:r>
      <w:r w:rsidRPr="00A022AA">
        <w:rPr>
          <w:rFonts w:ascii="Arial" w:hAnsi="Arial" w:cs="Arial"/>
        </w:rPr>
        <w:t xml:space="preserve"> updated as the capital needs and priorities of the </w:t>
      </w:r>
      <w:r>
        <w:rPr>
          <w:rFonts w:ascii="Arial" w:hAnsi="Arial" w:cs="Arial"/>
        </w:rPr>
        <w:t xml:space="preserve">Township </w:t>
      </w:r>
      <w:r w:rsidRPr="00A022AA">
        <w:rPr>
          <w:rFonts w:ascii="Arial" w:hAnsi="Arial" w:cs="Arial"/>
        </w:rPr>
        <w:t>change. When updating the pla</w:t>
      </w:r>
      <w:r>
        <w:rPr>
          <w:rFonts w:ascii="Arial" w:hAnsi="Arial" w:cs="Arial"/>
        </w:rPr>
        <w:t xml:space="preserve">n, </w:t>
      </w:r>
      <w:r w:rsidRPr="00A022AA">
        <w:rPr>
          <w:rFonts w:ascii="Arial" w:hAnsi="Arial" w:cs="Arial"/>
        </w:rPr>
        <w:t>the state of local infrastructure, expected</w:t>
      </w:r>
      <w:r>
        <w:rPr>
          <w:rFonts w:ascii="Arial" w:hAnsi="Arial" w:cs="Arial"/>
        </w:rPr>
        <w:t xml:space="preserve"> </w:t>
      </w:r>
      <w:r w:rsidRPr="00A022AA">
        <w:rPr>
          <w:rFonts w:ascii="Arial" w:hAnsi="Arial" w:cs="Arial"/>
        </w:rPr>
        <w:t xml:space="preserve">levels of service, asset management strategy and financing strategy are </w:t>
      </w:r>
      <w:r>
        <w:rPr>
          <w:rFonts w:ascii="Arial" w:hAnsi="Arial" w:cs="Arial"/>
        </w:rPr>
        <w:t>considered</w:t>
      </w:r>
      <w:r w:rsidRPr="00A022AA">
        <w:rPr>
          <w:rFonts w:ascii="Arial" w:hAnsi="Arial" w:cs="Arial"/>
        </w:rPr>
        <w:t xml:space="preserve">. </w:t>
      </w:r>
      <w:r>
        <w:rPr>
          <w:rFonts w:ascii="Arial" w:hAnsi="Arial" w:cs="Arial"/>
        </w:rPr>
        <w:t xml:space="preserve">This plan </w:t>
      </w:r>
      <w:r w:rsidRPr="00A022AA">
        <w:rPr>
          <w:rFonts w:ascii="Arial" w:hAnsi="Arial" w:cs="Arial"/>
        </w:rPr>
        <w:t xml:space="preserve">covers a </w:t>
      </w:r>
      <w:r>
        <w:rPr>
          <w:rFonts w:ascii="Arial" w:hAnsi="Arial" w:cs="Arial"/>
        </w:rPr>
        <w:t>1</w:t>
      </w:r>
      <w:r w:rsidRPr="00A022AA">
        <w:rPr>
          <w:rFonts w:ascii="Arial" w:hAnsi="Arial" w:cs="Arial"/>
        </w:rPr>
        <w:t>0-year</w:t>
      </w:r>
      <w:r>
        <w:rPr>
          <w:rFonts w:ascii="Arial" w:hAnsi="Arial" w:cs="Arial"/>
        </w:rPr>
        <w:t xml:space="preserve"> period and is updated annually.  F</w:t>
      </w:r>
      <w:r w:rsidRPr="00A022AA">
        <w:rPr>
          <w:rFonts w:ascii="Arial" w:hAnsi="Arial" w:cs="Arial"/>
        </w:rPr>
        <w:t xml:space="preserve">ocus </w:t>
      </w:r>
      <w:r>
        <w:rPr>
          <w:rFonts w:ascii="Arial" w:hAnsi="Arial" w:cs="Arial"/>
        </w:rPr>
        <w:t xml:space="preserve">is concentrated on the </w:t>
      </w:r>
      <w:r w:rsidRPr="00A022AA">
        <w:rPr>
          <w:rFonts w:ascii="Arial" w:hAnsi="Arial" w:cs="Arial"/>
        </w:rPr>
        <w:t>first 5</w:t>
      </w:r>
      <w:r>
        <w:rPr>
          <w:rFonts w:ascii="Arial" w:hAnsi="Arial" w:cs="Arial"/>
        </w:rPr>
        <w:t xml:space="preserve"> </w:t>
      </w:r>
      <w:r w:rsidRPr="00A022AA">
        <w:rPr>
          <w:rFonts w:ascii="Arial" w:hAnsi="Arial" w:cs="Arial"/>
        </w:rPr>
        <w:t>years of plan</w:t>
      </w:r>
      <w:r>
        <w:rPr>
          <w:rFonts w:ascii="Arial" w:hAnsi="Arial" w:cs="Arial"/>
        </w:rPr>
        <w:t xml:space="preserve"> </w:t>
      </w:r>
      <w:r w:rsidRPr="00A022AA">
        <w:rPr>
          <w:rFonts w:ascii="Arial" w:hAnsi="Arial" w:cs="Arial"/>
        </w:rPr>
        <w:t>to ensure accurate capital planning in the short term</w:t>
      </w:r>
      <w:r>
        <w:rPr>
          <w:rFonts w:ascii="Arial" w:hAnsi="Arial" w:cs="Arial"/>
        </w:rPr>
        <w:t>.</w:t>
      </w:r>
    </w:p>
    <w:p w14:paraId="2463A3A2" w14:textId="77777777" w:rsidR="00916AC2" w:rsidRDefault="00916AC2" w:rsidP="00247ED8">
      <w:pPr>
        <w:pStyle w:val="Heading2"/>
      </w:pPr>
    </w:p>
    <w:p w14:paraId="264AF4C4" w14:textId="327DE9F2" w:rsidR="00AD1C3A" w:rsidRDefault="00247ED8" w:rsidP="00247ED8">
      <w:pPr>
        <w:pStyle w:val="Heading2"/>
        <w:ind w:firstLine="720"/>
      </w:pPr>
      <w:bookmarkStart w:id="7" w:name="_Toc526499765"/>
      <w:r>
        <w:t>1.4</w:t>
      </w:r>
      <w:r w:rsidR="008A5B09">
        <w:t xml:space="preserve"> </w:t>
      </w:r>
      <w:r w:rsidR="00AD1C3A">
        <w:t>Plan Integration</w:t>
      </w:r>
      <w:bookmarkEnd w:id="7"/>
    </w:p>
    <w:p w14:paraId="073F827E" w14:textId="77777777" w:rsidR="00916AC2" w:rsidRDefault="00916AC2" w:rsidP="00916AC2">
      <w:pPr>
        <w:pStyle w:val="ListParagraph"/>
        <w:ind w:left="1080"/>
        <w:rPr>
          <w:rFonts w:ascii="Arial" w:hAnsi="Arial" w:cs="Arial"/>
          <w:b/>
        </w:rPr>
      </w:pPr>
    </w:p>
    <w:p w14:paraId="39DF1AC4" w14:textId="39AF62F6" w:rsidR="00916AC2" w:rsidRDefault="00916AC2" w:rsidP="00916AC2">
      <w:pPr>
        <w:pStyle w:val="ListParagraph"/>
        <w:ind w:left="1080"/>
        <w:rPr>
          <w:rFonts w:ascii="Arial" w:hAnsi="Arial" w:cs="Arial"/>
        </w:rPr>
      </w:pPr>
      <w:r>
        <w:rPr>
          <w:rFonts w:ascii="Arial" w:hAnsi="Arial" w:cs="Arial"/>
        </w:rPr>
        <w:t xml:space="preserve">The Township’s </w:t>
      </w:r>
      <w:r w:rsidRPr="00DD6BB8">
        <w:rPr>
          <w:rFonts w:ascii="Arial" w:hAnsi="Arial" w:cs="Arial"/>
        </w:rPr>
        <w:t>budget process outlines</w:t>
      </w:r>
      <w:r>
        <w:rPr>
          <w:rFonts w:ascii="Arial" w:hAnsi="Arial" w:cs="Arial"/>
        </w:rPr>
        <w:t xml:space="preserve"> the</w:t>
      </w:r>
      <w:r w:rsidRPr="00DD6BB8">
        <w:rPr>
          <w:rFonts w:ascii="Arial" w:hAnsi="Arial" w:cs="Arial"/>
        </w:rPr>
        <w:t xml:space="preserve"> total</w:t>
      </w:r>
      <w:r>
        <w:rPr>
          <w:rFonts w:ascii="Arial" w:hAnsi="Arial" w:cs="Arial"/>
        </w:rPr>
        <w:t xml:space="preserve"> </w:t>
      </w:r>
      <w:r w:rsidRPr="00DD6BB8">
        <w:rPr>
          <w:rFonts w:ascii="Arial" w:hAnsi="Arial" w:cs="Arial"/>
        </w:rPr>
        <w:t xml:space="preserve">operating and capital requirements of the </w:t>
      </w:r>
      <w:r>
        <w:rPr>
          <w:rFonts w:ascii="Arial" w:hAnsi="Arial" w:cs="Arial"/>
        </w:rPr>
        <w:t xml:space="preserve">Township and the </w:t>
      </w:r>
      <w:r w:rsidRPr="00DD6BB8">
        <w:rPr>
          <w:rFonts w:ascii="Arial" w:hAnsi="Arial" w:cs="Arial"/>
        </w:rPr>
        <w:t>asset management plan focuses on</w:t>
      </w:r>
      <w:r>
        <w:rPr>
          <w:rFonts w:ascii="Arial" w:hAnsi="Arial" w:cs="Arial"/>
        </w:rPr>
        <w:t xml:space="preserve"> </w:t>
      </w:r>
      <w:r w:rsidRPr="00DD6BB8">
        <w:rPr>
          <w:rFonts w:ascii="Arial" w:hAnsi="Arial" w:cs="Arial"/>
        </w:rPr>
        <w:t xml:space="preserve">specific asset related requirements. </w:t>
      </w:r>
      <w:r>
        <w:rPr>
          <w:rFonts w:ascii="Arial" w:hAnsi="Arial" w:cs="Arial"/>
        </w:rPr>
        <w:t xml:space="preserve">  The Asset Management Plan is a valuable tool when capital assets are discussed during annual budget deliberations and the process provides an opportunity for an annual review of the Plan.</w:t>
      </w:r>
    </w:p>
    <w:p w14:paraId="200B2BB0" w14:textId="77777777" w:rsidR="00916AC2" w:rsidRDefault="00916AC2" w:rsidP="00916AC2">
      <w:pPr>
        <w:pStyle w:val="ListParagraph"/>
        <w:ind w:left="1080"/>
        <w:rPr>
          <w:rFonts w:ascii="Arial" w:hAnsi="Arial" w:cs="Arial"/>
        </w:rPr>
      </w:pPr>
    </w:p>
    <w:p w14:paraId="18745B06" w14:textId="445C0A62" w:rsidR="00916AC2" w:rsidRDefault="00916AC2" w:rsidP="00916AC2">
      <w:pPr>
        <w:pStyle w:val="ListParagraph"/>
        <w:ind w:left="1080"/>
        <w:rPr>
          <w:rFonts w:ascii="Arial" w:hAnsi="Arial" w:cs="Arial"/>
        </w:rPr>
      </w:pPr>
      <w:r w:rsidRPr="00DD6BB8">
        <w:rPr>
          <w:rFonts w:ascii="Arial" w:hAnsi="Arial" w:cs="Arial"/>
        </w:rPr>
        <w:t xml:space="preserve">Further integration into other </w:t>
      </w:r>
      <w:r>
        <w:rPr>
          <w:rFonts w:ascii="Arial" w:hAnsi="Arial" w:cs="Arial"/>
        </w:rPr>
        <w:t>f</w:t>
      </w:r>
      <w:r w:rsidRPr="00DD6BB8">
        <w:rPr>
          <w:rFonts w:ascii="Arial" w:hAnsi="Arial" w:cs="Arial"/>
        </w:rPr>
        <w:t>inancial/planning documents assist in ensuring the</w:t>
      </w:r>
      <w:r>
        <w:rPr>
          <w:rFonts w:ascii="Arial" w:hAnsi="Arial" w:cs="Arial"/>
        </w:rPr>
        <w:t xml:space="preserve"> </w:t>
      </w:r>
      <w:r w:rsidRPr="00DD6BB8">
        <w:rPr>
          <w:rFonts w:ascii="Arial" w:hAnsi="Arial" w:cs="Arial"/>
        </w:rPr>
        <w:t>ongoing accuracy of the asset management plan</w:t>
      </w:r>
      <w:r>
        <w:rPr>
          <w:rFonts w:ascii="Arial" w:hAnsi="Arial" w:cs="Arial"/>
        </w:rPr>
        <w:t>. T</w:t>
      </w:r>
      <w:r w:rsidRPr="00DD6BB8">
        <w:rPr>
          <w:rFonts w:ascii="Arial" w:hAnsi="Arial" w:cs="Arial"/>
        </w:rPr>
        <w:t xml:space="preserve">he </w:t>
      </w:r>
      <w:r>
        <w:rPr>
          <w:rFonts w:ascii="Arial" w:hAnsi="Arial" w:cs="Arial"/>
        </w:rPr>
        <w:t>p</w:t>
      </w:r>
      <w:r w:rsidRPr="00DD6BB8">
        <w:rPr>
          <w:rFonts w:ascii="Arial" w:hAnsi="Arial" w:cs="Arial"/>
        </w:rPr>
        <w:t>lan has been developed to</w:t>
      </w:r>
      <w:r>
        <w:rPr>
          <w:rFonts w:ascii="Arial" w:hAnsi="Arial" w:cs="Arial"/>
        </w:rPr>
        <w:t xml:space="preserve"> incorporate the Township’s Five (5) Year Road Plan, a planning document that is used by Council and Staff to determine future road related infrastructure projects, the Township’s policy for Tangible Capital Assets, the Procurement By-law and the Township’s Official Plan.</w:t>
      </w:r>
    </w:p>
    <w:p w14:paraId="1A0739C1" w14:textId="3460C7C9" w:rsidR="00916AC2" w:rsidRDefault="00916AC2" w:rsidP="00916AC2">
      <w:pPr>
        <w:pStyle w:val="ListParagraph"/>
        <w:ind w:left="1080"/>
        <w:rPr>
          <w:rFonts w:ascii="Arial" w:hAnsi="Arial" w:cs="Arial"/>
          <w:b/>
        </w:rPr>
      </w:pPr>
    </w:p>
    <w:p w14:paraId="7FDD3851" w14:textId="293B1A52" w:rsidR="00F05520" w:rsidRDefault="00F05520" w:rsidP="00916AC2">
      <w:pPr>
        <w:pStyle w:val="ListParagraph"/>
        <w:ind w:left="1080"/>
        <w:rPr>
          <w:rFonts w:ascii="Arial" w:hAnsi="Arial" w:cs="Arial"/>
          <w:b/>
        </w:rPr>
      </w:pPr>
    </w:p>
    <w:p w14:paraId="5B6D95ED" w14:textId="71E95210" w:rsidR="00F05520" w:rsidRDefault="00F05520" w:rsidP="00916AC2">
      <w:pPr>
        <w:pStyle w:val="ListParagraph"/>
        <w:ind w:left="1080"/>
        <w:rPr>
          <w:rFonts w:ascii="Arial" w:hAnsi="Arial" w:cs="Arial"/>
          <w:b/>
        </w:rPr>
      </w:pPr>
    </w:p>
    <w:p w14:paraId="68A9A172" w14:textId="48A789FC" w:rsidR="00AD1C3A" w:rsidRDefault="00ED5882" w:rsidP="00247ED8">
      <w:pPr>
        <w:pStyle w:val="Heading1"/>
        <w:numPr>
          <w:ilvl w:val="0"/>
          <w:numId w:val="7"/>
        </w:numPr>
      </w:pPr>
      <w:bookmarkStart w:id="8" w:name="_Toc526499766"/>
      <w:r>
        <w:lastRenderedPageBreak/>
        <w:t>S</w:t>
      </w:r>
      <w:r w:rsidR="00AD1C3A" w:rsidRPr="00916AC2">
        <w:t>tate of Local Infrastructure</w:t>
      </w:r>
      <w:bookmarkEnd w:id="8"/>
    </w:p>
    <w:p w14:paraId="110169BD" w14:textId="77777777" w:rsidR="00916AC2" w:rsidRPr="00916AC2" w:rsidRDefault="00916AC2" w:rsidP="00247ED8">
      <w:pPr>
        <w:pStyle w:val="ListParagraph"/>
        <w:spacing w:after="0" w:line="240" w:lineRule="auto"/>
        <w:ind w:left="360"/>
        <w:rPr>
          <w:rFonts w:ascii="Arial" w:hAnsi="Arial" w:cs="Arial"/>
          <w:b/>
          <w:sz w:val="24"/>
          <w:szCs w:val="24"/>
        </w:rPr>
      </w:pPr>
    </w:p>
    <w:p w14:paraId="38E85D0B" w14:textId="2384ABC1" w:rsidR="00247ED8" w:rsidRDefault="008A5B09" w:rsidP="00247ED8">
      <w:pPr>
        <w:pStyle w:val="Heading2"/>
        <w:numPr>
          <w:ilvl w:val="1"/>
          <w:numId w:val="7"/>
        </w:numPr>
        <w:spacing w:before="0"/>
      </w:pPr>
      <w:r>
        <w:t xml:space="preserve"> </w:t>
      </w:r>
      <w:bookmarkStart w:id="9" w:name="_Toc526499767"/>
      <w:r w:rsidR="00AD1C3A">
        <w:t>Inventory of Assets</w:t>
      </w:r>
      <w:bookmarkEnd w:id="9"/>
    </w:p>
    <w:p w14:paraId="05F96193" w14:textId="77777777" w:rsidR="00247ED8" w:rsidRPr="00247ED8" w:rsidRDefault="00247ED8" w:rsidP="00247ED8">
      <w:pPr>
        <w:spacing w:after="0" w:line="240" w:lineRule="auto"/>
      </w:pPr>
    </w:p>
    <w:p w14:paraId="73E6E28F" w14:textId="77777777" w:rsidR="00916AC2" w:rsidRDefault="00916AC2" w:rsidP="00247ED8">
      <w:pPr>
        <w:spacing w:after="0" w:line="240" w:lineRule="auto"/>
        <w:ind w:left="1090"/>
        <w:rPr>
          <w:rFonts w:ascii="Arial" w:hAnsi="Arial" w:cs="Arial"/>
        </w:rPr>
      </w:pPr>
      <w:r w:rsidRPr="00090A75">
        <w:rPr>
          <w:rFonts w:ascii="Arial" w:hAnsi="Arial" w:cs="Arial"/>
        </w:rPr>
        <w:t xml:space="preserve">All assets’ key inventory information, such as </w:t>
      </w:r>
      <w:r>
        <w:rPr>
          <w:rFonts w:ascii="Arial" w:hAnsi="Arial" w:cs="Arial"/>
        </w:rPr>
        <w:t>description, age and size are</w:t>
      </w:r>
      <w:r w:rsidRPr="00090A75">
        <w:rPr>
          <w:rFonts w:ascii="Arial" w:hAnsi="Arial" w:cs="Arial"/>
        </w:rPr>
        <w:t xml:space="preserve"> stored in a </w:t>
      </w:r>
      <w:r>
        <w:rPr>
          <w:rFonts w:ascii="Arial" w:hAnsi="Arial" w:cs="Arial"/>
        </w:rPr>
        <w:t>d</w:t>
      </w:r>
      <w:r w:rsidRPr="00090A75">
        <w:rPr>
          <w:rFonts w:ascii="Arial" w:hAnsi="Arial" w:cs="Arial"/>
        </w:rPr>
        <w:t>atabase and is updated on an ongoing basis when new information is available through inspection</w:t>
      </w:r>
      <w:r>
        <w:rPr>
          <w:rFonts w:ascii="Arial" w:hAnsi="Arial" w:cs="Arial"/>
        </w:rPr>
        <w:t xml:space="preserve"> that may or may not result in rehabilitation or replacement</w:t>
      </w:r>
      <w:r w:rsidRPr="00090A75">
        <w:rPr>
          <w:rFonts w:ascii="Arial" w:hAnsi="Arial" w:cs="Arial"/>
        </w:rPr>
        <w:t>.</w:t>
      </w:r>
    </w:p>
    <w:p w14:paraId="7B8E87B3" w14:textId="7A7E400F" w:rsidR="00916AC2" w:rsidRDefault="00916AC2" w:rsidP="00247ED8">
      <w:pPr>
        <w:spacing w:after="0" w:line="240" w:lineRule="auto"/>
        <w:ind w:left="1090"/>
        <w:rPr>
          <w:rFonts w:ascii="Arial" w:hAnsi="Arial" w:cs="Arial"/>
        </w:rPr>
      </w:pPr>
      <w:r>
        <w:rPr>
          <w:rFonts w:ascii="Arial" w:hAnsi="Arial" w:cs="Arial"/>
        </w:rPr>
        <w:t>Schedule “</w:t>
      </w:r>
      <w:r w:rsidR="008B4760">
        <w:rPr>
          <w:rFonts w:ascii="Arial" w:hAnsi="Arial" w:cs="Arial"/>
        </w:rPr>
        <w:t>A</w:t>
      </w:r>
      <w:r>
        <w:rPr>
          <w:rFonts w:ascii="Arial" w:hAnsi="Arial" w:cs="Arial"/>
        </w:rPr>
        <w:t xml:space="preserve">” </w:t>
      </w:r>
      <w:r w:rsidR="004656FB">
        <w:rPr>
          <w:rFonts w:ascii="Arial" w:hAnsi="Arial" w:cs="Arial"/>
        </w:rPr>
        <w:t xml:space="preserve">and “B” </w:t>
      </w:r>
      <w:r w:rsidR="00FE6E18">
        <w:rPr>
          <w:rFonts w:ascii="Arial" w:hAnsi="Arial" w:cs="Arial"/>
        </w:rPr>
        <w:t xml:space="preserve">- </w:t>
      </w:r>
      <w:r>
        <w:rPr>
          <w:rFonts w:ascii="Arial" w:hAnsi="Arial" w:cs="Arial"/>
        </w:rPr>
        <w:t>Tangible Capital Asset Continuity Schedule</w:t>
      </w:r>
      <w:r w:rsidR="004656FB">
        <w:rPr>
          <w:rFonts w:ascii="Arial" w:hAnsi="Arial" w:cs="Arial"/>
        </w:rPr>
        <w:t>s</w:t>
      </w:r>
      <w:r>
        <w:rPr>
          <w:rFonts w:ascii="Arial" w:hAnsi="Arial" w:cs="Arial"/>
        </w:rPr>
        <w:t xml:space="preserve"> </w:t>
      </w:r>
      <w:r w:rsidR="00FE6E18">
        <w:rPr>
          <w:rFonts w:ascii="Arial" w:hAnsi="Arial" w:cs="Arial"/>
        </w:rPr>
        <w:t xml:space="preserve">breakdown </w:t>
      </w:r>
      <w:r w:rsidR="00035EFE">
        <w:rPr>
          <w:rFonts w:ascii="Arial" w:hAnsi="Arial" w:cs="Arial"/>
        </w:rPr>
        <w:t>t</w:t>
      </w:r>
      <w:r w:rsidR="00FE6E18">
        <w:rPr>
          <w:rFonts w:ascii="Arial" w:hAnsi="Arial" w:cs="Arial"/>
        </w:rPr>
        <w:t xml:space="preserve">he Township’s asset inventory and valuation for the following </w:t>
      </w:r>
      <w:r>
        <w:rPr>
          <w:rFonts w:ascii="Arial" w:hAnsi="Arial" w:cs="Arial"/>
        </w:rPr>
        <w:t xml:space="preserve">categories:  </w:t>
      </w:r>
    </w:p>
    <w:p w14:paraId="1493AFDB" w14:textId="77777777" w:rsidR="00247ED8" w:rsidRDefault="00247ED8" w:rsidP="00916AC2">
      <w:pPr>
        <w:ind w:left="1079" w:firstLine="361"/>
        <w:rPr>
          <w:rFonts w:ascii="Arial" w:hAnsi="Arial" w:cs="Arial"/>
        </w:rPr>
      </w:pPr>
    </w:p>
    <w:p w14:paraId="25F8D2B1" w14:textId="012F7477" w:rsidR="00916AC2" w:rsidRDefault="00916AC2" w:rsidP="00916AC2">
      <w:pPr>
        <w:ind w:left="1079" w:firstLine="361"/>
        <w:rPr>
          <w:rFonts w:ascii="Arial" w:hAnsi="Arial" w:cs="Arial"/>
        </w:rPr>
      </w:pPr>
      <w:r>
        <w:rPr>
          <w:rFonts w:ascii="Arial" w:hAnsi="Arial" w:cs="Arial"/>
        </w:rPr>
        <w:t>General Infrastructure</w:t>
      </w:r>
    </w:p>
    <w:p w14:paraId="55B7A318" w14:textId="77777777" w:rsidR="00916AC2" w:rsidRDefault="00916AC2" w:rsidP="00F05520">
      <w:pPr>
        <w:pStyle w:val="ListParagraph"/>
        <w:numPr>
          <w:ilvl w:val="0"/>
          <w:numId w:val="1"/>
        </w:numPr>
        <w:rPr>
          <w:rFonts w:ascii="Arial" w:hAnsi="Arial" w:cs="Arial"/>
        </w:rPr>
      </w:pPr>
      <w:r>
        <w:rPr>
          <w:rFonts w:ascii="Arial" w:hAnsi="Arial" w:cs="Arial"/>
        </w:rPr>
        <w:t>Land and Land Improvements</w:t>
      </w:r>
    </w:p>
    <w:p w14:paraId="00F8C4E9" w14:textId="77777777" w:rsidR="00916AC2" w:rsidRDefault="00916AC2" w:rsidP="00F05520">
      <w:pPr>
        <w:pStyle w:val="ListParagraph"/>
        <w:numPr>
          <w:ilvl w:val="0"/>
          <w:numId w:val="1"/>
        </w:numPr>
        <w:rPr>
          <w:rFonts w:ascii="Arial" w:hAnsi="Arial" w:cs="Arial"/>
        </w:rPr>
      </w:pPr>
      <w:r>
        <w:rPr>
          <w:rFonts w:ascii="Arial" w:hAnsi="Arial" w:cs="Arial"/>
        </w:rPr>
        <w:t>Buildings</w:t>
      </w:r>
    </w:p>
    <w:p w14:paraId="62A6D56A" w14:textId="77777777" w:rsidR="00916AC2" w:rsidRDefault="00916AC2" w:rsidP="00F05520">
      <w:pPr>
        <w:pStyle w:val="ListParagraph"/>
        <w:numPr>
          <w:ilvl w:val="0"/>
          <w:numId w:val="1"/>
        </w:numPr>
        <w:rPr>
          <w:rFonts w:ascii="Arial" w:hAnsi="Arial" w:cs="Arial"/>
        </w:rPr>
      </w:pPr>
      <w:r>
        <w:rPr>
          <w:rFonts w:ascii="Arial" w:hAnsi="Arial" w:cs="Arial"/>
        </w:rPr>
        <w:t>Vehicles</w:t>
      </w:r>
    </w:p>
    <w:p w14:paraId="35563B3F" w14:textId="77777777" w:rsidR="00916AC2" w:rsidRDefault="00916AC2" w:rsidP="00F05520">
      <w:pPr>
        <w:pStyle w:val="ListParagraph"/>
        <w:numPr>
          <w:ilvl w:val="0"/>
          <w:numId w:val="1"/>
        </w:numPr>
        <w:rPr>
          <w:rFonts w:ascii="Arial" w:hAnsi="Arial" w:cs="Arial"/>
        </w:rPr>
      </w:pPr>
      <w:r>
        <w:rPr>
          <w:rFonts w:ascii="Arial" w:hAnsi="Arial" w:cs="Arial"/>
        </w:rPr>
        <w:t>Machinery and Equipment</w:t>
      </w:r>
    </w:p>
    <w:p w14:paraId="482BA8DE" w14:textId="77777777" w:rsidR="00916AC2" w:rsidRDefault="00916AC2" w:rsidP="00F05520">
      <w:pPr>
        <w:pStyle w:val="ListParagraph"/>
        <w:numPr>
          <w:ilvl w:val="0"/>
          <w:numId w:val="1"/>
        </w:numPr>
        <w:rPr>
          <w:rFonts w:ascii="Arial" w:hAnsi="Arial" w:cs="Arial"/>
        </w:rPr>
      </w:pPr>
      <w:r>
        <w:rPr>
          <w:rFonts w:ascii="Arial" w:hAnsi="Arial" w:cs="Arial"/>
        </w:rPr>
        <w:t>Computers and Software</w:t>
      </w:r>
    </w:p>
    <w:p w14:paraId="4DFA2357" w14:textId="77777777" w:rsidR="00916AC2" w:rsidRPr="00C33350" w:rsidRDefault="00916AC2" w:rsidP="00916AC2">
      <w:pPr>
        <w:ind w:firstLine="720"/>
        <w:rPr>
          <w:rFonts w:ascii="Arial" w:hAnsi="Arial" w:cs="Arial"/>
        </w:rPr>
      </w:pPr>
      <w:r>
        <w:rPr>
          <w:rFonts w:ascii="Arial" w:hAnsi="Arial" w:cs="Arial"/>
        </w:rPr>
        <w:t xml:space="preserve">     </w:t>
      </w:r>
      <w:r>
        <w:rPr>
          <w:rFonts w:ascii="Arial" w:hAnsi="Arial" w:cs="Arial"/>
        </w:rPr>
        <w:tab/>
        <w:t xml:space="preserve"> </w:t>
      </w:r>
      <w:r w:rsidRPr="00C33350">
        <w:rPr>
          <w:rFonts w:ascii="Arial" w:hAnsi="Arial" w:cs="Arial"/>
        </w:rPr>
        <w:t xml:space="preserve">Road Infrastructure  </w:t>
      </w:r>
    </w:p>
    <w:p w14:paraId="102AA084" w14:textId="77777777" w:rsidR="00916AC2" w:rsidRDefault="00916AC2" w:rsidP="00F05520">
      <w:pPr>
        <w:pStyle w:val="ListParagraph"/>
        <w:numPr>
          <w:ilvl w:val="0"/>
          <w:numId w:val="1"/>
        </w:numPr>
        <w:rPr>
          <w:rFonts w:ascii="Arial" w:hAnsi="Arial" w:cs="Arial"/>
        </w:rPr>
      </w:pPr>
      <w:r>
        <w:rPr>
          <w:rFonts w:ascii="Arial" w:hAnsi="Arial" w:cs="Arial"/>
        </w:rPr>
        <w:t>Land and Land Improvements</w:t>
      </w:r>
    </w:p>
    <w:p w14:paraId="4E5CAE9C" w14:textId="77777777" w:rsidR="00916AC2" w:rsidRDefault="00916AC2" w:rsidP="00F05520">
      <w:pPr>
        <w:pStyle w:val="ListParagraph"/>
        <w:numPr>
          <w:ilvl w:val="0"/>
          <w:numId w:val="1"/>
        </w:numPr>
        <w:rPr>
          <w:rFonts w:ascii="Arial" w:hAnsi="Arial" w:cs="Arial"/>
        </w:rPr>
      </w:pPr>
      <w:r>
        <w:rPr>
          <w:rFonts w:ascii="Arial" w:hAnsi="Arial" w:cs="Arial"/>
        </w:rPr>
        <w:t>Roads</w:t>
      </w:r>
    </w:p>
    <w:p w14:paraId="54A37B86" w14:textId="77777777" w:rsidR="00916AC2" w:rsidRDefault="00916AC2" w:rsidP="00F05520">
      <w:pPr>
        <w:pStyle w:val="ListParagraph"/>
        <w:numPr>
          <w:ilvl w:val="0"/>
          <w:numId w:val="1"/>
        </w:numPr>
        <w:rPr>
          <w:rFonts w:ascii="Arial" w:hAnsi="Arial" w:cs="Arial"/>
        </w:rPr>
      </w:pPr>
      <w:r w:rsidRPr="00B80521">
        <w:rPr>
          <w:rFonts w:ascii="Arial" w:hAnsi="Arial" w:cs="Arial"/>
        </w:rPr>
        <w:t>Bridges</w:t>
      </w:r>
      <w:r>
        <w:rPr>
          <w:rFonts w:ascii="Arial" w:hAnsi="Arial" w:cs="Arial"/>
        </w:rPr>
        <w:t xml:space="preserve"> and </w:t>
      </w:r>
      <w:r w:rsidRPr="00B80521">
        <w:rPr>
          <w:rFonts w:ascii="Arial" w:hAnsi="Arial" w:cs="Arial"/>
        </w:rPr>
        <w:t>Culverts</w:t>
      </w:r>
    </w:p>
    <w:p w14:paraId="1EC6B041" w14:textId="77777777" w:rsidR="00916AC2" w:rsidRDefault="00916AC2" w:rsidP="00F05520">
      <w:pPr>
        <w:pStyle w:val="ListParagraph"/>
        <w:numPr>
          <w:ilvl w:val="0"/>
          <w:numId w:val="1"/>
        </w:numPr>
        <w:rPr>
          <w:rFonts w:ascii="Arial" w:hAnsi="Arial" w:cs="Arial"/>
        </w:rPr>
      </w:pPr>
      <w:r w:rsidRPr="00B80521">
        <w:rPr>
          <w:rFonts w:ascii="Arial" w:hAnsi="Arial" w:cs="Arial"/>
        </w:rPr>
        <w:t>Buildings</w:t>
      </w:r>
    </w:p>
    <w:p w14:paraId="476468A8" w14:textId="77777777" w:rsidR="00916AC2" w:rsidRDefault="00916AC2" w:rsidP="00F05520">
      <w:pPr>
        <w:pStyle w:val="ListParagraph"/>
        <w:numPr>
          <w:ilvl w:val="0"/>
          <w:numId w:val="1"/>
        </w:numPr>
        <w:rPr>
          <w:rFonts w:ascii="Arial" w:hAnsi="Arial" w:cs="Arial"/>
        </w:rPr>
      </w:pPr>
      <w:r>
        <w:rPr>
          <w:rFonts w:ascii="Arial" w:hAnsi="Arial" w:cs="Arial"/>
        </w:rPr>
        <w:t>Licenced Vehicles</w:t>
      </w:r>
    </w:p>
    <w:p w14:paraId="720FD3F6" w14:textId="77777777" w:rsidR="00916AC2" w:rsidRDefault="00916AC2" w:rsidP="00F05520">
      <w:pPr>
        <w:pStyle w:val="ListParagraph"/>
        <w:numPr>
          <w:ilvl w:val="0"/>
          <w:numId w:val="1"/>
        </w:numPr>
        <w:rPr>
          <w:rFonts w:ascii="Arial" w:hAnsi="Arial" w:cs="Arial"/>
        </w:rPr>
      </w:pPr>
      <w:r>
        <w:rPr>
          <w:rFonts w:ascii="Arial" w:hAnsi="Arial" w:cs="Arial"/>
        </w:rPr>
        <w:t xml:space="preserve">Machinery and </w:t>
      </w:r>
      <w:r w:rsidRPr="00B80521">
        <w:rPr>
          <w:rFonts w:ascii="Arial" w:hAnsi="Arial" w:cs="Arial"/>
        </w:rPr>
        <w:t>Equipment</w:t>
      </w:r>
    </w:p>
    <w:p w14:paraId="644389E3" w14:textId="77777777" w:rsidR="00916AC2" w:rsidRDefault="00916AC2" w:rsidP="00F05520">
      <w:pPr>
        <w:pStyle w:val="ListParagraph"/>
        <w:numPr>
          <w:ilvl w:val="0"/>
          <w:numId w:val="1"/>
        </w:numPr>
        <w:rPr>
          <w:rFonts w:ascii="Arial" w:hAnsi="Arial" w:cs="Arial"/>
        </w:rPr>
      </w:pPr>
      <w:r>
        <w:rPr>
          <w:rFonts w:ascii="Arial" w:hAnsi="Arial" w:cs="Arial"/>
        </w:rPr>
        <w:t>Computers/Software</w:t>
      </w:r>
    </w:p>
    <w:p w14:paraId="45406BF3" w14:textId="77777777" w:rsidR="00916AC2" w:rsidRDefault="00916AC2" w:rsidP="00916AC2">
      <w:pPr>
        <w:pStyle w:val="ListParagraph"/>
        <w:ind w:left="1080"/>
        <w:rPr>
          <w:rFonts w:ascii="Arial" w:hAnsi="Arial" w:cs="Arial"/>
          <w:b/>
        </w:rPr>
      </w:pPr>
    </w:p>
    <w:p w14:paraId="3DCFEFAA" w14:textId="62696DAC" w:rsidR="00AD1C3A" w:rsidRDefault="00247ED8" w:rsidP="00247ED8">
      <w:pPr>
        <w:pStyle w:val="Heading2"/>
        <w:ind w:firstLine="720"/>
      </w:pPr>
      <w:bookmarkStart w:id="10" w:name="_Toc526499768"/>
      <w:r>
        <w:t>2.2</w:t>
      </w:r>
      <w:r w:rsidR="008A5B09">
        <w:t xml:space="preserve"> </w:t>
      </w:r>
      <w:r w:rsidR="00AD1C3A">
        <w:t>Asset’s Current Year Value</w:t>
      </w:r>
      <w:bookmarkEnd w:id="10"/>
    </w:p>
    <w:p w14:paraId="7C1961BF" w14:textId="77777777" w:rsidR="006C2F8A" w:rsidRDefault="006C2F8A" w:rsidP="006C2F8A">
      <w:pPr>
        <w:pStyle w:val="ListParagraph"/>
        <w:ind w:left="1080"/>
        <w:rPr>
          <w:rFonts w:ascii="Arial" w:hAnsi="Arial" w:cs="Arial"/>
          <w:b/>
        </w:rPr>
      </w:pPr>
    </w:p>
    <w:p w14:paraId="77A60D60" w14:textId="3E99C4F7" w:rsidR="006C2F8A" w:rsidRDefault="006C2F8A" w:rsidP="006C2F8A">
      <w:pPr>
        <w:pStyle w:val="ListParagraph"/>
        <w:ind w:left="1080"/>
        <w:rPr>
          <w:rFonts w:ascii="Arial" w:hAnsi="Arial" w:cs="Arial"/>
        </w:rPr>
      </w:pPr>
      <w:r>
        <w:rPr>
          <w:rFonts w:ascii="Arial" w:hAnsi="Arial" w:cs="Arial"/>
        </w:rPr>
        <w:t>Land owned by the Township of O’Connor is included in the Township</w:t>
      </w:r>
      <w:r w:rsidR="00035EFE">
        <w:rPr>
          <w:rFonts w:ascii="Arial" w:hAnsi="Arial" w:cs="Arial"/>
        </w:rPr>
        <w:t>’</w:t>
      </w:r>
      <w:r>
        <w:rPr>
          <w:rFonts w:ascii="Arial" w:hAnsi="Arial" w:cs="Arial"/>
        </w:rPr>
        <w:t>s asset inventory.  Historical cost, where available, were used and deflated market value when not available.  L</w:t>
      </w:r>
      <w:r w:rsidRPr="004765D7">
        <w:rPr>
          <w:rFonts w:ascii="Arial" w:hAnsi="Arial" w:cs="Arial"/>
        </w:rPr>
        <w:t>and is not depreciated, because it is considered to have an infinite useful life. This makes land unique among all asset types</w:t>
      </w:r>
      <w:r>
        <w:rPr>
          <w:rFonts w:ascii="Arial" w:hAnsi="Arial" w:cs="Arial"/>
        </w:rPr>
        <w:t xml:space="preserve"> where it </w:t>
      </w:r>
      <w:r w:rsidRPr="004765D7">
        <w:rPr>
          <w:rFonts w:ascii="Arial" w:hAnsi="Arial" w:cs="Arial"/>
        </w:rPr>
        <w:t xml:space="preserve">is the only </w:t>
      </w:r>
      <w:r>
        <w:rPr>
          <w:rFonts w:ascii="Arial" w:hAnsi="Arial" w:cs="Arial"/>
        </w:rPr>
        <w:t>asset</w:t>
      </w:r>
      <w:r w:rsidRPr="004765D7">
        <w:rPr>
          <w:rFonts w:ascii="Arial" w:hAnsi="Arial" w:cs="Arial"/>
        </w:rPr>
        <w:t xml:space="preserve"> </w:t>
      </w:r>
      <w:r>
        <w:rPr>
          <w:rFonts w:ascii="Arial" w:hAnsi="Arial" w:cs="Arial"/>
        </w:rPr>
        <w:t xml:space="preserve">that does not </w:t>
      </w:r>
      <w:r w:rsidRPr="004765D7">
        <w:rPr>
          <w:rFonts w:ascii="Arial" w:hAnsi="Arial" w:cs="Arial"/>
        </w:rPr>
        <w:t>deprecia</w:t>
      </w:r>
      <w:r>
        <w:rPr>
          <w:rFonts w:ascii="Arial" w:hAnsi="Arial" w:cs="Arial"/>
        </w:rPr>
        <w:t>te.</w:t>
      </w:r>
    </w:p>
    <w:p w14:paraId="1A598FAF" w14:textId="6F013CF0" w:rsidR="006C2F8A" w:rsidRDefault="006C2F8A" w:rsidP="006C2F8A">
      <w:pPr>
        <w:ind w:left="1090"/>
        <w:rPr>
          <w:rFonts w:ascii="Arial" w:hAnsi="Arial" w:cs="Arial"/>
        </w:rPr>
      </w:pPr>
      <w:r>
        <w:rPr>
          <w:rFonts w:ascii="Arial" w:hAnsi="Arial" w:cs="Arial"/>
        </w:rPr>
        <w:t>The current year value of each asset is recorded in the Tangible Capital Asset Continuity Schedule</w:t>
      </w:r>
      <w:r w:rsidR="009522E6">
        <w:rPr>
          <w:rFonts w:ascii="Arial" w:hAnsi="Arial" w:cs="Arial"/>
        </w:rPr>
        <w:t xml:space="preserve">s, General - </w:t>
      </w:r>
      <w:r>
        <w:rPr>
          <w:rFonts w:ascii="Arial" w:hAnsi="Arial" w:cs="Arial"/>
        </w:rPr>
        <w:t>Schedule “A”</w:t>
      </w:r>
      <w:r w:rsidR="009522E6">
        <w:rPr>
          <w:rFonts w:ascii="Arial" w:hAnsi="Arial" w:cs="Arial"/>
        </w:rPr>
        <w:t xml:space="preserve"> and Infrastructure – Schedule “B”</w:t>
      </w:r>
      <w:r>
        <w:rPr>
          <w:rFonts w:ascii="Arial" w:hAnsi="Arial" w:cs="Arial"/>
        </w:rPr>
        <w:t>.  The Schedule</w:t>
      </w:r>
      <w:r w:rsidR="000A636F">
        <w:rPr>
          <w:rFonts w:ascii="Arial" w:hAnsi="Arial" w:cs="Arial"/>
        </w:rPr>
        <w:t>s</w:t>
      </w:r>
      <w:r>
        <w:rPr>
          <w:rFonts w:ascii="Arial" w:hAnsi="Arial" w:cs="Arial"/>
        </w:rPr>
        <w:t xml:space="preserve"> tracks historical cost of assets, accumulated amortization and net book value at each year end.  The Schedule is update when assets are replaced or rehabilitated with actual dollar values.  Straight line depreciation is used to calculate amortization.</w:t>
      </w:r>
    </w:p>
    <w:p w14:paraId="27111C50" w14:textId="09F8AD9E" w:rsidR="00AD1C3A" w:rsidRDefault="00247ED8" w:rsidP="00247ED8">
      <w:pPr>
        <w:pStyle w:val="Heading2"/>
        <w:ind w:firstLine="720"/>
      </w:pPr>
      <w:bookmarkStart w:id="11" w:name="_Toc526499769"/>
      <w:r>
        <w:t xml:space="preserve">2.3 </w:t>
      </w:r>
      <w:r w:rsidR="00AD1C3A">
        <w:t>Asset Condition</w:t>
      </w:r>
      <w:bookmarkEnd w:id="11"/>
    </w:p>
    <w:p w14:paraId="2AD8125F" w14:textId="77777777" w:rsidR="006C2F8A" w:rsidRDefault="006C2F8A" w:rsidP="006C2F8A">
      <w:pPr>
        <w:pStyle w:val="ListParagraph"/>
        <w:ind w:left="1090"/>
        <w:rPr>
          <w:rFonts w:ascii="Arial" w:hAnsi="Arial" w:cs="Arial"/>
        </w:rPr>
      </w:pPr>
    </w:p>
    <w:p w14:paraId="24A0B1DA" w14:textId="311B13C7" w:rsidR="006C2F8A" w:rsidRDefault="006C2F8A" w:rsidP="006C2F8A">
      <w:pPr>
        <w:pStyle w:val="ListParagraph"/>
        <w:ind w:left="1090"/>
        <w:rPr>
          <w:rFonts w:ascii="Arial" w:hAnsi="Arial" w:cs="Arial"/>
        </w:rPr>
      </w:pPr>
      <w:r w:rsidRPr="00C33350">
        <w:rPr>
          <w:rFonts w:ascii="Arial" w:hAnsi="Arial" w:cs="Arial"/>
        </w:rPr>
        <w:t xml:space="preserve">All assets have a natural service life span.  To keep the assets in a safe and usable condition, regular maintenance is scheduled based on inspection results, and service conditions.  </w:t>
      </w:r>
      <w:r>
        <w:rPr>
          <w:rFonts w:ascii="Arial" w:hAnsi="Arial" w:cs="Arial"/>
        </w:rPr>
        <w:t>Schedule “</w:t>
      </w:r>
      <w:r w:rsidR="009522E6">
        <w:rPr>
          <w:rFonts w:ascii="Arial" w:hAnsi="Arial" w:cs="Arial"/>
        </w:rPr>
        <w:t>C</w:t>
      </w:r>
      <w:r>
        <w:rPr>
          <w:rFonts w:ascii="Arial" w:hAnsi="Arial" w:cs="Arial"/>
        </w:rPr>
        <w:t>” of this plan outline</w:t>
      </w:r>
      <w:r w:rsidR="00FE6E18">
        <w:rPr>
          <w:rFonts w:ascii="Arial" w:hAnsi="Arial" w:cs="Arial"/>
        </w:rPr>
        <w:t>s the cost, description, accumulated depreciate, yearend netbook value and</w:t>
      </w:r>
      <w:r>
        <w:rPr>
          <w:rFonts w:ascii="Arial" w:hAnsi="Arial" w:cs="Arial"/>
        </w:rPr>
        <w:t xml:space="preserve"> current condition rating of each assets.</w:t>
      </w:r>
    </w:p>
    <w:p w14:paraId="4D378BCB" w14:textId="1EC4C9F9" w:rsidR="00035EFE" w:rsidRDefault="00247ED8" w:rsidP="00247ED8">
      <w:pPr>
        <w:pStyle w:val="Heading3"/>
        <w:spacing w:before="0"/>
        <w:ind w:left="720" w:firstLine="720"/>
      </w:pPr>
      <w:bookmarkStart w:id="12" w:name="_Toc526499770"/>
      <w:r>
        <w:lastRenderedPageBreak/>
        <w:t xml:space="preserve">2.3.1 </w:t>
      </w:r>
      <w:r w:rsidR="00035EFE">
        <w:t>Land Improvements</w:t>
      </w:r>
      <w:bookmarkEnd w:id="12"/>
    </w:p>
    <w:p w14:paraId="7E852866" w14:textId="6B37ED18" w:rsidR="00247ED8" w:rsidRPr="00247ED8" w:rsidRDefault="00247ED8" w:rsidP="00247ED8">
      <w:pPr>
        <w:spacing w:after="0" w:line="240" w:lineRule="auto"/>
      </w:pPr>
      <w:r>
        <w:tab/>
      </w:r>
    </w:p>
    <w:p w14:paraId="314C4A40" w14:textId="1CE2A88D" w:rsidR="00035EFE" w:rsidRDefault="00035EFE" w:rsidP="00247ED8">
      <w:pPr>
        <w:spacing w:after="0" w:line="240" w:lineRule="auto"/>
        <w:ind w:left="1440"/>
        <w:rPr>
          <w:rFonts w:ascii="Arial" w:hAnsi="Arial" w:cs="Arial"/>
        </w:rPr>
      </w:pPr>
      <w:r>
        <w:rPr>
          <w:rFonts w:ascii="Arial" w:hAnsi="Arial" w:cs="Arial"/>
        </w:rPr>
        <w:t xml:space="preserve">Land improvements refer to existing septic and well systems as well as sites that include the recreation area (ball diamond, outdoor ice rink) cemetery, helipad and </w:t>
      </w:r>
      <w:r w:rsidR="00E76FEE">
        <w:rPr>
          <w:rFonts w:ascii="Arial" w:hAnsi="Arial" w:cs="Arial"/>
        </w:rPr>
        <w:t>one</w:t>
      </w:r>
      <w:r>
        <w:rPr>
          <w:rFonts w:ascii="Arial" w:hAnsi="Arial" w:cs="Arial"/>
        </w:rPr>
        <w:t xml:space="preserve"> fire hydrant located in the Township.  </w:t>
      </w:r>
    </w:p>
    <w:p w14:paraId="7F263991" w14:textId="5A6B73BB" w:rsidR="00035EFE" w:rsidRDefault="00035EFE" w:rsidP="008D5359">
      <w:pPr>
        <w:ind w:left="1440"/>
        <w:rPr>
          <w:rFonts w:ascii="Arial" w:hAnsi="Arial" w:cs="Arial"/>
          <w:b/>
        </w:rPr>
      </w:pPr>
      <w:r>
        <w:rPr>
          <w:rFonts w:ascii="Arial" w:hAnsi="Arial" w:cs="Arial"/>
        </w:rPr>
        <w:t xml:space="preserve">These land improvements are maintained on an </w:t>
      </w:r>
      <w:r w:rsidR="00E76FEE">
        <w:rPr>
          <w:rFonts w:ascii="Arial" w:hAnsi="Arial" w:cs="Arial"/>
        </w:rPr>
        <w:t>ongoing</w:t>
      </w:r>
      <w:r>
        <w:rPr>
          <w:rFonts w:ascii="Arial" w:hAnsi="Arial" w:cs="Arial"/>
        </w:rPr>
        <w:t xml:space="preserve"> basis.  The helipad is inspected by ORNGE to ensure that the pad is in good repair for emergency </w:t>
      </w:r>
      <w:r w:rsidR="008D5359">
        <w:rPr>
          <w:rFonts w:ascii="Arial" w:hAnsi="Arial" w:cs="Arial"/>
        </w:rPr>
        <w:t>helicopter and personnel.</w:t>
      </w:r>
      <w:r>
        <w:rPr>
          <w:rFonts w:ascii="Arial" w:hAnsi="Arial" w:cs="Arial"/>
        </w:rPr>
        <w:t xml:space="preserve">   </w:t>
      </w:r>
    </w:p>
    <w:p w14:paraId="374BC5F6" w14:textId="5B8FAD46" w:rsidR="00AD1C3A" w:rsidRDefault="00247ED8" w:rsidP="00247ED8">
      <w:pPr>
        <w:pStyle w:val="Heading3"/>
        <w:spacing w:before="0"/>
        <w:ind w:left="720" w:firstLine="720"/>
      </w:pPr>
      <w:bookmarkStart w:id="13" w:name="_Toc526499771"/>
      <w:r>
        <w:t xml:space="preserve">2.3.2 </w:t>
      </w:r>
      <w:r w:rsidR="00AD1C3A">
        <w:t>Buildings</w:t>
      </w:r>
      <w:bookmarkEnd w:id="13"/>
    </w:p>
    <w:p w14:paraId="31F74480" w14:textId="77777777" w:rsidR="00247ED8" w:rsidRPr="00247ED8" w:rsidRDefault="00247ED8" w:rsidP="00247ED8">
      <w:pPr>
        <w:spacing w:after="0" w:line="240" w:lineRule="auto"/>
      </w:pPr>
    </w:p>
    <w:p w14:paraId="045024FB" w14:textId="21C11CFC" w:rsidR="006C2F8A" w:rsidRDefault="006C2F8A" w:rsidP="00247ED8">
      <w:pPr>
        <w:spacing w:after="0" w:line="240" w:lineRule="auto"/>
        <w:ind w:left="1440"/>
        <w:rPr>
          <w:rFonts w:ascii="Arial" w:hAnsi="Arial" w:cs="Arial"/>
        </w:rPr>
      </w:pPr>
      <w:bookmarkStart w:id="14" w:name="_Hlk522785537"/>
      <w:r>
        <w:rPr>
          <w:rFonts w:ascii="Arial" w:hAnsi="Arial" w:cs="Arial"/>
        </w:rPr>
        <w:t xml:space="preserve">All municipal buildings were initially inspected by </w:t>
      </w:r>
      <w:proofErr w:type="spellStart"/>
      <w:r>
        <w:rPr>
          <w:rFonts w:ascii="Arial" w:hAnsi="Arial" w:cs="Arial"/>
        </w:rPr>
        <w:t>Genivar</w:t>
      </w:r>
      <w:proofErr w:type="spellEnd"/>
      <w:r>
        <w:rPr>
          <w:rFonts w:ascii="Arial" w:hAnsi="Arial" w:cs="Arial"/>
        </w:rPr>
        <w:t xml:space="preserve"> Inc. with input from municipal staff when the Township’s Asset Management Plan was first being developed </w:t>
      </w:r>
      <w:r w:rsidR="008D5359">
        <w:rPr>
          <w:rFonts w:ascii="Arial" w:hAnsi="Arial" w:cs="Arial"/>
        </w:rPr>
        <w:t xml:space="preserve">in </w:t>
      </w:r>
      <w:r>
        <w:rPr>
          <w:rFonts w:ascii="Arial" w:hAnsi="Arial" w:cs="Arial"/>
        </w:rPr>
        <w:t xml:space="preserve">2013.  Information and condition of each building was recorded and kept in individual binders that included details of the inspections and photographs.  </w:t>
      </w:r>
      <w:bookmarkEnd w:id="14"/>
    </w:p>
    <w:p w14:paraId="11A76E2E" w14:textId="563FCBD0" w:rsidR="006C2F8A" w:rsidRDefault="006C2F8A" w:rsidP="006C2F8A">
      <w:pPr>
        <w:ind w:left="1440"/>
        <w:rPr>
          <w:rFonts w:ascii="Arial" w:hAnsi="Arial" w:cs="Arial"/>
        </w:rPr>
      </w:pPr>
      <w:r>
        <w:rPr>
          <w:rFonts w:ascii="Arial" w:hAnsi="Arial" w:cs="Arial"/>
        </w:rPr>
        <w:t xml:space="preserve">Building are annually inspected by Council and Staff during the Township Inspection and any deficiencies and repair recommendations are noted.  </w:t>
      </w:r>
      <w:proofErr w:type="gramStart"/>
      <w:r>
        <w:rPr>
          <w:rFonts w:ascii="Arial" w:hAnsi="Arial" w:cs="Arial"/>
        </w:rPr>
        <w:t>Also</w:t>
      </w:r>
      <w:proofErr w:type="gramEnd"/>
      <w:r>
        <w:rPr>
          <w:rFonts w:ascii="Arial" w:hAnsi="Arial" w:cs="Arial"/>
        </w:rPr>
        <w:t xml:space="preserve"> monthly health and safety meetings held with the Township’s Health and Safety Representative and road employees also address any </w:t>
      </w:r>
      <w:r w:rsidR="008D5359">
        <w:rPr>
          <w:rFonts w:ascii="Arial" w:hAnsi="Arial" w:cs="Arial"/>
        </w:rPr>
        <w:t xml:space="preserve">municipal </w:t>
      </w:r>
      <w:r>
        <w:rPr>
          <w:rFonts w:ascii="Arial" w:hAnsi="Arial" w:cs="Arial"/>
        </w:rPr>
        <w:t xml:space="preserve">garage building issues.  </w:t>
      </w:r>
    </w:p>
    <w:p w14:paraId="5F3A88A4" w14:textId="77777777" w:rsidR="006C2F8A" w:rsidRPr="00F95D5B" w:rsidRDefault="006C2F8A" w:rsidP="006C2F8A">
      <w:pPr>
        <w:ind w:left="1090" w:firstLine="350"/>
        <w:rPr>
          <w:rFonts w:ascii="Arial" w:hAnsi="Arial" w:cs="Arial"/>
        </w:rPr>
      </w:pPr>
      <w:bookmarkStart w:id="15" w:name="_Hlk522785609"/>
      <w:r>
        <w:rPr>
          <w:rFonts w:ascii="Arial" w:hAnsi="Arial" w:cs="Arial"/>
        </w:rPr>
        <w:t>The following c</w:t>
      </w:r>
      <w:r w:rsidRPr="00F95D5B">
        <w:rPr>
          <w:rFonts w:ascii="Arial" w:hAnsi="Arial" w:cs="Arial"/>
        </w:rPr>
        <w:t xml:space="preserve">ondition rating for </w:t>
      </w:r>
      <w:r>
        <w:rPr>
          <w:rFonts w:ascii="Arial" w:hAnsi="Arial" w:cs="Arial"/>
        </w:rPr>
        <w:t>buildings</w:t>
      </w:r>
      <w:r w:rsidRPr="00F95D5B">
        <w:rPr>
          <w:rFonts w:ascii="Arial" w:hAnsi="Arial" w:cs="Arial"/>
        </w:rPr>
        <w:t xml:space="preserve"> are </w:t>
      </w:r>
      <w:r>
        <w:rPr>
          <w:rFonts w:ascii="Arial" w:hAnsi="Arial" w:cs="Arial"/>
        </w:rPr>
        <w:t>used</w:t>
      </w:r>
      <w:bookmarkEnd w:id="15"/>
      <w:r w:rsidRPr="00F95D5B">
        <w:rPr>
          <w:rFonts w:ascii="Arial" w:hAnsi="Arial" w:cs="Arial"/>
        </w:rPr>
        <w:t>:</w:t>
      </w:r>
    </w:p>
    <w:tbl>
      <w:tblPr>
        <w:tblW w:w="6078" w:type="dxa"/>
        <w:tblInd w:w="2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800"/>
        <w:gridCol w:w="3060"/>
      </w:tblGrid>
      <w:tr w:rsidR="006C2F8A" w14:paraId="61D972BA" w14:textId="77777777" w:rsidTr="00905AF9">
        <w:tc>
          <w:tcPr>
            <w:tcW w:w="1218" w:type="dxa"/>
            <w:shd w:val="clear" w:color="auto" w:fill="0EBCEE"/>
          </w:tcPr>
          <w:p w14:paraId="6398E2AD" w14:textId="77777777" w:rsidR="006C2F8A" w:rsidRPr="00CD147F" w:rsidRDefault="006C2F8A" w:rsidP="00905AF9">
            <w:pPr>
              <w:pStyle w:val="BodyText"/>
              <w:tabs>
                <w:tab w:val="num" w:pos="720"/>
              </w:tabs>
              <w:spacing w:before="120" w:after="120"/>
              <w:jc w:val="center"/>
              <w:rPr>
                <w:b/>
                <w:color w:val="FFFFFF" w:themeColor="background1"/>
                <w:szCs w:val="20"/>
              </w:rPr>
            </w:pPr>
            <w:r w:rsidRPr="00CD147F">
              <w:rPr>
                <w:b/>
                <w:color w:val="FFFFFF" w:themeColor="background1"/>
                <w:szCs w:val="20"/>
              </w:rPr>
              <w:t>Rating</w:t>
            </w:r>
          </w:p>
        </w:tc>
        <w:tc>
          <w:tcPr>
            <w:tcW w:w="1800" w:type="dxa"/>
            <w:shd w:val="clear" w:color="auto" w:fill="0EBCEE"/>
          </w:tcPr>
          <w:p w14:paraId="7B3D04A6" w14:textId="77777777" w:rsidR="006C2F8A" w:rsidRPr="00CD147F" w:rsidRDefault="006C2F8A" w:rsidP="00905AF9">
            <w:pPr>
              <w:pStyle w:val="BodyText"/>
              <w:tabs>
                <w:tab w:val="num" w:pos="720"/>
              </w:tabs>
              <w:spacing w:before="120" w:after="120"/>
              <w:jc w:val="center"/>
              <w:rPr>
                <w:b/>
                <w:color w:val="FFFFFF" w:themeColor="background1"/>
                <w:szCs w:val="20"/>
              </w:rPr>
            </w:pPr>
            <w:r w:rsidRPr="00CD147F">
              <w:rPr>
                <w:b/>
                <w:color w:val="FFFFFF" w:themeColor="background1"/>
                <w:szCs w:val="20"/>
              </w:rPr>
              <w:t>Condition</w:t>
            </w:r>
          </w:p>
        </w:tc>
        <w:tc>
          <w:tcPr>
            <w:tcW w:w="3060" w:type="dxa"/>
            <w:shd w:val="clear" w:color="auto" w:fill="0EBCEE"/>
          </w:tcPr>
          <w:p w14:paraId="6EE85388" w14:textId="77777777" w:rsidR="006C2F8A" w:rsidRPr="00CD147F" w:rsidRDefault="006C2F8A" w:rsidP="00905AF9">
            <w:pPr>
              <w:pStyle w:val="BodyText"/>
              <w:tabs>
                <w:tab w:val="num" w:pos="720"/>
              </w:tabs>
              <w:spacing w:before="120" w:after="120"/>
              <w:jc w:val="center"/>
              <w:rPr>
                <w:b/>
                <w:color w:val="FFFFFF" w:themeColor="background1"/>
                <w:szCs w:val="20"/>
              </w:rPr>
            </w:pPr>
            <w:r w:rsidRPr="00CD147F">
              <w:rPr>
                <w:b/>
                <w:color w:val="FFFFFF" w:themeColor="background1"/>
                <w:szCs w:val="20"/>
              </w:rPr>
              <w:t>Time of Improvement</w:t>
            </w:r>
          </w:p>
        </w:tc>
      </w:tr>
      <w:tr w:rsidR="006C2F8A" w14:paraId="7E400253" w14:textId="77777777" w:rsidTr="00905AF9">
        <w:tc>
          <w:tcPr>
            <w:tcW w:w="1218" w:type="dxa"/>
            <w:vAlign w:val="center"/>
          </w:tcPr>
          <w:p w14:paraId="6E13402E" w14:textId="77777777" w:rsidR="006C2F8A" w:rsidRPr="00CD147F" w:rsidRDefault="006C2F8A" w:rsidP="00905AF9">
            <w:pPr>
              <w:pStyle w:val="BodyText"/>
              <w:tabs>
                <w:tab w:val="num" w:pos="720"/>
              </w:tabs>
              <w:spacing w:before="120" w:after="120"/>
              <w:jc w:val="center"/>
              <w:rPr>
                <w:szCs w:val="20"/>
              </w:rPr>
            </w:pPr>
            <w:r w:rsidRPr="00CD147F">
              <w:rPr>
                <w:szCs w:val="20"/>
              </w:rPr>
              <w:t>1</w:t>
            </w:r>
          </w:p>
        </w:tc>
        <w:tc>
          <w:tcPr>
            <w:tcW w:w="1800" w:type="dxa"/>
          </w:tcPr>
          <w:p w14:paraId="73921327" w14:textId="77777777" w:rsidR="006C2F8A" w:rsidRPr="00CD147F" w:rsidRDefault="006C2F8A" w:rsidP="00905AF9">
            <w:pPr>
              <w:pStyle w:val="BodyText"/>
              <w:tabs>
                <w:tab w:val="num" w:pos="720"/>
              </w:tabs>
              <w:spacing w:before="120" w:after="120"/>
              <w:jc w:val="center"/>
              <w:rPr>
                <w:szCs w:val="20"/>
              </w:rPr>
            </w:pPr>
            <w:r w:rsidRPr="00CD147F">
              <w:rPr>
                <w:szCs w:val="20"/>
              </w:rPr>
              <w:t>Poor</w:t>
            </w:r>
          </w:p>
        </w:tc>
        <w:tc>
          <w:tcPr>
            <w:tcW w:w="3060" w:type="dxa"/>
          </w:tcPr>
          <w:p w14:paraId="45F5B57B" w14:textId="77777777" w:rsidR="006C2F8A" w:rsidRPr="00CD147F" w:rsidRDefault="006C2F8A" w:rsidP="00905AF9">
            <w:pPr>
              <w:pStyle w:val="BodyText"/>
              <w:tabs>
                <w:tab w:val="num" w:pos="720"/>
              </w:tabs>
              <w:spacing w:before="120" w:after="120"/>
              <w:jc w:val="left"/>
              <w:rPr>
                <w:szCs w:val="20"/>
              </w:rPr>
            </w:pPr>
            <w:r w:rsidRPr="00CD147F">
              <w:rPr>
                <w:szCs w:val="20"/>
              </w:rPr>
              <w:t>1 year</w:t>
            </w:r>
          </w:p>
        </w:tc>
      </w:tr>
      <w:tr w:rsidR="006C2F8A" w14:paraId="5A6FEF53" w14:textId="77777777" w:rsidTr="00905AF9">
        <w:tc>
          <w:tcPr>
            <w:tcW w:w="1218" w:type="dxa"/>
            <w:vAlign w:val="center"/>
          </w:tcPr>
          <w:p w14:paraId="78A637C4" w14:textId="77777777" w:rsidR="006C2F8A" w:rsidRPr="00CD147F" w:rsidRDefault="006C2F8A" w:rsidP="00905AF9">
            <w:pPr>
              <w:pStyle w:val="BodyText"/>
              <w:tabs>
                <w:tab w:val="num" w:pos="720"/>
              </w:tabs>
              <w:spacing w:before="120" w:after="120"/>
              <w:jc w:val="center"/>
              <w:rPr>
                <w:szCs w:val="20"/>
              </w:rPr>
            </w:pPr>
            <w:r w:rsidRPr="00CD147F">
              <w:rPr>
                <w:szCs w:val="20"/>
              </w:rPr>
              <w:t>2</w:t>
            </w:r>
          </w:p>
        </w:tc>
        <w:tc>
          <w:tcPr>
            <w:tcW w:w="1800" w:type="dxa"/>
          </w:tcPr>
          <w:p w14:paraId="1BB63FBC" w14:textId="77777777" w:rsidR="006C2F8A" w:rsidRPr="00CD147F" w:rsidRDefault="006C2F8A" w:rsidP="00905AF9">
            <w:pPr>
              <w:pStyle w:val="BodyText"/>
              <w:tabs>
                <w:tab w:val="num" w:pos="720"/>
              </w:tabs>
              <w:spacing w:before="120" w:after="120"/>
              <w:jc w:val="center"/>
              <w:rPr>
                <w:szCs w:val="20"/>
              </w:rPr>
            </w:pPr>
            <w:r w:rsidRPr="00CD147F">
              <w:rPr>
                <w:szCs w:val="20"/>
              </w:rPr>
              <w:t>Fair</w:t>
            </w:r>
          </w:p>
        </w:tc>
        <w:tc>
          <w:tcPr>
            <w:tcW w:w="3060" w:type="dxa"/>
          </w:tcPr>
          <w:p w14:paraId="39B7C792" w14:textId="77777777" w:rsidR="006C2F8A" w:rsidRPr="00CD147F" w:rsidRDefault="006C2F8A" w:rsidP="00905AF9">
            <w:pPr>
              <w:pStyle w:val="BodyText"/>
              <w:tabs>
                <w:tab w:val="num" w:pos="720"/>
              </w:tabs>
              <w:spacing w:before="120" w:after="120"/>
              <w:jc w:val="left"/>
              <w:rPr>
                <w:szCs w:val="20"/>
              </w:rPr>
            </w:pPr>
            <w:r w:rsidRPr="00CD147F">
              <w:rPr>
                <w:szCs w:val="20"/>
              </w:rPr>
              <w:t>1 – 5 years</w:t>
            </w:r>
          </w:p>
        </w:tc>
      </w:tr>
      <w:tr w:rsidR="006C2F8A" w14:paraId="01A96853" w14:textId="77777777" w:rsidTr="00905AF9">
        <w:tc>
          <w:tcPr>
            <w:tcW w:w="1218" w:type="dxa"/>
            <w:vAlign w:val="center"/>
          </w:tcPr>
          <w:p w14:paraId="133D2157" w14:textId="77777777" w:rsidR="006C2F8A" w:rsidRPr="00CD147F" w:rsidRDefault="006C2F8A" w:rsidP="00905AF9">
            <w:pPr>
              <w:pStyle w:val="BodyText"/>
              <w:tabs>
                <w:tab w:val="num" w:pos="720"/>
              </w:tabs>
              <w:spacing w:before="120" w:after="120"/>
              <w:jc w:val="center"/>
              <w:rPr>
                <w:szCs w:val="20"/>
              </w:rPr>
            </w:pPr>
            <w:r w:rsidRPr="00CD147F">
              <w:rPr>
                <w:szCs w:val="20"/>
              </w:rPr>
              <w:t>3</w:t>
            </w:r>
          </w:p>
        </w:tc>
        <w:tc>
          <w:tcPr>
            <w:tcW w:w="1800" w:type="dxa"/>
          </w:tcPr>
          <w:p w14:paraId="2B34C672" w14:textId="77777777" w:rsidR="006C2F8A" w:rsidRPr="00CD147F" w:rsidRDefault="006C2F8A" w:rsidP="00905AF9">
            <w:pPr>
              <w:pStyle w:val="BodyText"/>
              <w:tabs>
                <w:tab w:val="num" w:pos="720"/>
              </w:tabs>
              <w:spacing w:before="120" w:after="120"/>
              <w:jc w:val="center"/>
              <w:rPr>
                <w:szCs w:val="20"/>
              </w:rPr>
            </w:pPr>
            <w:r w:rsidRPr="00CD147F">
              <w:rPr>
                <w:szCs w:val="20"/>
              </w:rPr>
              <w:t>Good</w:t>
            </w:r>
          </w:p>
        </w:tc>
        <w:tc>
          <w:tcPr>
            <w:tcW w:w="3060" w:type="dxa"/>
          </w:tcPr>
          <w:p w14:paraId="22ADD3F7" w14:textId="77777777" w:rsidR="006C2F8A" w:rsidRPr="00CD147F" w:rsidRDefault="006C2F8A" w:rsidP="00905AF9">
            <w:pPr>
              <w:pStyle w:val="BodyText"/>
              <w:tabs>
                <w:tab w:val="num" w:pos="720"/>
              </w:tabs>
              <w:spacing w:before="120" w:after="120"/>
              <w:jc w:val="left"/>
              <w:rPr>
                <w:szCs w:val="20"/>
              </w:rPr>
            </w:pPr>
            <w:r w:rsidRPr="00CD147F">
              <w:rPr>
                <w:szCs w:val="20"/>
              </w:rPr>
              <w:t>6 – 10 years</w:t>
            </w:r>
          </w:p>
        </w:tc>
      </w:tr>
      <w:tr w:rsidR="006C2F8A" w14:paraId="7A2AE9FE" w14:textId="77777777" w:rsidTr="00905AF9">
        <w:tc>
          <w:tcPr>
            <w:tcW w:w="1218" w:type="dxa"/>
            <w:vAlign w:val="center"/>
          </w:tcPr>
          <w:p w14:paraId="5B13F777" w14:textId="77777777" w:rsidR="006C2F8A" w:rsidRPr="00CD147F" w:rsidRDefault="006C2F8A" w:rsidP="00905AF9">
            <w:pPr>
              <w:pStyle w:val="BodyText"/>
              <w:tabs>
                <w:tab w:val="num" w:pos="720"/>
              </w:tabs>
              <w:spacing w:before="120" w:after="120"/>
              <w:jc w:val="center"/>
              <w:rPr>
                <w:szCs w:val="20"/>
              </w:rPr>
            </w:pPr>
            <w:r w:rsidRPr="00CD147F">
              <w:rPr>
                <w:szCs w:val="20"/>
              </w:rPr>
              <w:t>4</w:t>
            </w:r>
          </w:p>
        </w:tc>
        <w:tc>
          <w:tcPr>
            <w:tcW w:w="1800" w:type="dxa"/>
          </w:tcPr>
          <w:p w14:paraId="28097CBB" w14:textId="77777777" w:rsidR="006C2F8A" w:rsidRPr="00CD147F" w:rsidRDefault="006C2F8A" w:rsidP="00905AF9">
            <w:pPr>
              <w:pStyle w:val="BodyText"/>
              <w:tabs>
                <w:tab w:val="num" w:pos="720"/>
              </w:tabs>
              <w:spacing w:before="120" w:after="120"/>
              <w:jc w:val="center"/>
              <w:rPr>
                <w:szCs w:val="20"/>
              </w:rPr>
            </w:pPr>
            <w:r w:rsidRPr="00CD147F">
              <w:rPr>
                <w:szCs w:val="20"/>
              </w:rPr>
              <w:t>Excellent</w:t>
            </w:r>
          </w:p>
        </w:tc>
        <w:tc>
          <w:tcPr>
            <w:tcW w:w="3060" w:type="dxa"/>
          </w:tcPr>
          <w:p w14:paraId="0F02D17A" w14:textId="77777777" w:rsidR="006C2F8A" w:rsidRPr="00CD147F" w:rsidRDefault="006C2F8A" w:rsidP="00905AF9">
            <w:pPr>
              <w:pStyle w:val="BodyText"/>
              <w:tabs>
                <w:tab w:val="num" w:pos="720"/>
              </w:tabs>
              <w:spacing w:before="120" w:after="120"/>
              <w:jc w:val="left"/>
              <w:rPr>
                <w:szCs w:val="20"/>
              </w:rPr>
            </w:pPr>
            <w:r w:rsidRPr="00CD147F">
              <w:rPr>
                <w:szCs w:val="20"/>
              </w:rPr>
              <w:t>Routine Maintenance</w:t>
            </w:r>
          </w:p>
        </w:tc>
      </w:tr>
    </w:tbl>
    <w:p w14:paraId="5B5FA9B6" w14:textId="77777777" w:rsidR="006C2F8A" w:rsidRDefault="006C2F8A" w:rsidP="006C2F8A">
      <w:pPr>
        <w:rPr>
          <w:rFonts w:ascii="Arial" w:hAnsi="Arial" w:cs="Arial"/>
          <w:b/>
        </w:rPr>
      </w:pPr>
    </w:p>
    <w:p w14:paraId="7FFE8F71" w14:textId="77777777" w:rsidR="006C2F8A" w:rsidRPr="00794EDD" w:rsidRDefault="006C2F8A" w:rsidP="006C2F8A">
      <w:pPr>
        <w:ind w:left="720" w:firstLine="720"/>
        <w:rPr>
          <w:rFonts w:ascii="Arial" w:hAnsi="Arial" w:cs="Arial"/>
          <w:b/>
        </w:rPr>
      </w:pPr>
      <w:r w:rsidRPr="00794EDD">
        <w:rPr>
          <w:rFonts w:ascii="Arial" w:hAnsi="Arial" w:cs="Arial"/>
          <w:b/>
        </w:rPr>
        <w:t>Municipal Office</w:t>
      </w:r>
    </w:p>
    <w:p w14:paraId="63D1EA91" w14:textId="59A30912" w:rsidR="006C2F8A" w:rsidRPr="00794EDD" w:rsidRDefault="006C2F8A" w:rsidP="006C2F8A">
      <w:pPr>
        <w:ind w:left="1440"/>
        <w:rPr>
          <w:rFonts w:ascii="Arial" w:hAnsi="Arial" w:cs="Arial"/>
        </w:rPr>
      </w:pPr>
      <w:r w:rsidRPr="00794EDD">
        <w:rPr>
          <w:rFonts w:ascii="Arial" w:hAnsi="Arial" w:cs="Arial"/>
        </w:rPr>
        <w:t xml:space="preserve">The Municipal Office is a new slab on grade building, in good condition.  Built in 2010, it is at the beginning of its life cycle and in new condition.   The structure has a front entrance canopy, many windows, a shingled roof and vinyl siding.  In order to maintain wheelchair accessibility, gravel fill and grading should be </w:t>
      </w:r>
      <w:r w:rsidR="008D5359">
        <w:rPr>
          <w:rFonts w:ascii="Arial" w:hAnsi="Arial" w:cs="Arial"/>
        </w:rPr>
        <w:t>done on an ongoing basis</w:t>
      </w:r>
      <w:r w:rsidRPr="00794EDD">
        <w:rPr>
          <w:rFonts w:ascii="Arial" w:hAnsi="Arial" w:cs="Arial"/>
        </w:rPr>
        <w:t xml:space="preserve"> to the front and rear concrete pads which are beginning to chip at the edges.</w:t>
      </w:r>
    </w:p>
    <w:p w14:paraId="0720BB15" w14:textId="77777777" w:rsidR="006C2F8A" w:rsidRPr="00794EDD" w:rsidRDefault="006C2F8A" w:rsidP="006C2F8A">
      <w:pPr>
        <w:ind w:left="1418" w:firstLine="22"/>
        <w:rPr>
          <w:rFonts w:ascii="Arial" w:hAnsi="Arial" w:cs="Arial"/>
          <w:b/>
        </w:rPr>
      </w:pPr>
      <w:r w:rsidRPr="00794EDD">
        <w:rPr>
          <w:rFonts w:ascii="Arial" w:hAnsi="Arial" w:cs="Arial"/>
          <w:b/>
        </w:rPr>
        <w:t>Community Centre</w:t>
      </w:r>
    </w:p>
    <w:p w14:paraId="0DB5D884" w14:textId="32E86398" w:rsidR="006C2F8A" w:rsidRPr="00794EDD" w:rsidRDefault="006C2F8A" w:rsidP="006C2F8A">
      <w:pPr>
        <w:ind w:left="1418" w:firstLine="22"/>
        <w:rPr>
          <w:rFonts w:ascii="Arial" w:hAnsi="Arial" w:cs="Arial"/>
          <w:b/>
        </w:rPr>
      </w:pPr>
      <w:r w:rsidRPr="00794EDD">
        <w:rPr>
          <w:rFonts w:ascii="Arial" w:hAnsi="Arial" w:cs="Arial"/>
        </w:rPr>
        <w:t>The Community Centre is a 1940’s split level structure in good condition.  It has a</w:t>
      </w:r>
      <w:r w:rsidR="008D5359">
        <w:rPr>
          <w:rFonts w:ascii="Arial" w:hAnsi="Arial" w:cs="Arial"/>
        </w:rPr>
        <w:t>n</w:t>
      </w:r>
      <w:r w:rsidRPr="00794EDD">
        <w:rPr>
          <w:rFonts w:ascii="Arial" w:hAnsi="Arial" w:cs="Arial"/>
        </w:rPr>
        <w:t xml:space="preserve"> upgraded kitchen area</w:t>
      </w:r>
      <w:r w:rsidR="008D5359">
        <w:rPr>
          <w:rFonts w:ascii="Arial" w:hAnsi="Arial" w:cs="Arial"/>
        </w:rPr>
        <w:t>,</w:t>
      </w:r>
      <w:r w:rsidRPr="00794EDD">
        <w:rPr>
          <w:rFonts w:ascii="Arial" w:hAnsi="Arial" w:cs="Arial"/>
        </w:rPr>
        <w:t xml:space="preserve"> on the main level and has been retrofitted with new kitchen equipment on the basement level. </w:t>
      </w:r>
      <w:r w:rsidR="008D5359">
        <w:rPr>
          <w:rFonts w:ascii="Arial" w:hAnsi="Arial" w:cs="Arial"/>
        </w:rPr>
        <w:t xml:space="preserve"> Renovations took place in 2014. </w:t>
      </w:r>
      <w:r w:rsidRPr="00794EDD">
        <w:rPr>
          <w:rFonts w:ascii="Arial" w:hAnsi="Arial" w:cs="Arial"/>
        </w:rPr>
        <w:t xml:space="preserve"> A platform lift </w:t>
      </w:r>
      <w:r w:rsidR="008D5359">
        <w:rPr>
          <w:rFonts w:ascii="Arial" w:hAnsi="Arial" w:cs="Arial"/>
        </w:rPr>
        <w:t>was also</w:t>
      </w:r>
      <w:r w:rsidRPr="00794EDD">
        <w:rPr>
          <w:rFonts w:ascii="Arial" w:hAnsi="Arial" w:cs="Arial"/>
        </w:rPr>
        <w:t xml:space="preserve"> installed making the main floor and basement accessible. The exterior of the building has vinyl siding with metal roofing, pressure treated barrier free entrance ramps, metal exterior stairs and a 3-sided basement entry </w:t>
      </w:r>
      <w:r w:rsidRPr="00794EDD">
        <w:rPr>
          <w:rFonts w:ascii="Arial" w:hAnsi="Arial" w:cs="Arial"/>
        </w:rPr>
        <w:lastRenderedPageBreak/>
        <w:t>with a shingled roof.  The exterior ramp railings do not meet the Ontario Building Code requirements and an upgrade is recommended.</w:t>
      </w:r>
    </w:p>
    <w:p w14:paraId="14400929" w14:textId="77777777" w:rsidR="006C2F8A" w:rsidRDefault="006C2F8A" w:rsidP="006C2F8A">
      <w:pPr>
        <w:ind w:left="698" w:firstLine="720"/>
        <w:rPr>
          <w:rFonts w:ascii="Arial" w:hAnsi="Arial" w:cs="Arial"/>
          <w:b/>
        </w:rPr>
      </w:pPr>
      <w:r w:rsidRPr="00794EDD">
        <w:rPr>
          <w:rFonts w:ascii="Arial" w:hAnsi="Arial" w:cs="Arial"/>
          <w:b/>
        </w:rPr>
        <w:t>Rink Shack</w:t>
      </w:r>
    </w:p>
    <w:p w14:paraId="77AC2F20" w14:textId="20900AA0" w:rsidR="006C2F8A" w:rsidRDefault="006C2F8A" w:rsidP="006C2F8A">
      <w:pPr>
        <w:ind w:left="1418"/>
        <w:rPr>
          <w:rFonts w:ascii="Arial" w:hAnsi="Arial" w:cs="Arial"/>
        </w:rPr>
      </w:pPr>
      <w:r w:rsidRPr="00794EDD">
        <w:rPr>
          <w:rFonts w:ascii="Arial" w:hAnsi="Arial" w:cs="Arial"/>
        </w:rPr>
        <w:t>The rink shack is a small, one storey, wood frame building used to shelter and warm skaters during the winter months.  The structure is in good condition, having wood wall cladding, asphalt shingle roof, a pressure treated exterior walkway and an exterior ramp.   The interior is finished with oriented strand board walls and ceiling, complete with thick rubber belt covered floors, all in good condition.</w:t>
      </w:r>
    </w:p>
    <w:p w14:paraId="2398D889" w14:textId="77777777" w:rsidR="006C2F8A" w:rsidRPr="00794EDD" w:rsidRDefault="006C2F8A" w:rsidP="006C2F8A">
      <w:pPr>
        <w:ind w:left="698" w:firstLine="720"/>
        <w:rPr>
          <w:rFonts w:ascii="Arial" w:hAnsi="Arial" w:cs="Arial"/>
          <w:b/>
        </w:rPr>
      </w:pPr>
      <w:r w:rsidRPr="00794EDD">
        <w:rPr>
          <w:rFonts w:ascii="Arial" w:hAnsi="Arial" w:cs="Arial"/>
          <w:b/>
        </w:rPr>
        <w:t>Municipal Garage</w:t>
      </w:r>
    </w:p>
    <w:p w14:paraId="39B7C7A0" w14:textId="1B78F491" w:rsidR="006C2F8A" w:rsidRPr="00794EDD" w:rsidRDefault="006C2F8A" w:rsidP="006C2F8A">
      <w:pPr>
        <w:ind w:left="1418"/>
        <w:rPr>
          <w:rFonts w:ascii="Arial" w:hAnsi="Arial" w:cs="Arial"/>
        </w:rPr>
      </w:pPr>
      <w:r w:rsidRPr="00794EDD">
        <w:rPr>
          <w:rFonts w:ascii="Arial" w:hAnsi="Arial" w:cs="Arial"/>
        </w:rPr>
        <w:t xml:space="preserve">The municipal garage is a wood structure with steel, combined with a shop B addition, and the main garage is in fair condition.  Both sections have metal roof and metal wall cladding, soffit, and well graded parking areas.  The building is a mechanics garage and is used to maintain the Township vehicles and </w:t>
      </w:r>
      <w:r w:rsidR="008D5359" w:rsidRPr="00794EDD">
        <w:rPr>
          <w:rFonts w:ascii="Arial" w:hAnsi="Arial" w:cs="Arial"/>
        </w:rPr>
        <w:t>equipment</w:t>
      </w:r>
      <w:r w:rsidRPr="00794EDD">
        <w:rPr>
          <w:rFonts w:ascii="Arial" w:hAnsi="Arial" w:cs="Arial"/>
        </w:rPr>
        <w:t xml:space="preserve">, heating supply and </w:t>
      </w:r>
      <w:r w:rsidR="008D5359">
        <w:rPr>
          <w:rFonts w:ascii="Arial" w:hAnsi="Arial" w:cs="Arial"/>
        </w:rPr>
        <w:t>emergency</w:t>
      </w:r>
      <w:r w:rsidRPr="00794EDD">
        <w:rPr>
          <w:rFonts w:ascii="Arial" w:hAnsi="Arial" w:cs="Arial"/>
        </w:rPr>
        <w:t xml:space="preserve"> generator.  The main bay area has a concrete pad floor and concrete foundation and </w:t>
      </w:r>
      <w:proofErr w:type="gramStart"/>
      <w:r w:rsidRPr="00794EDD">
        <w:rPr>
          <w:rFonts w:ascii="Arial" w:hAnsi="Arial" w:cs="Arial"/>
        </w:rPr>
        <w:t>is in need of</w:t>
      </w:r>
      <w:proofErr w:type="gramEnd"/>
      <w:r w:rsidRPr="00794EDD">
        <w:rPr>
          <w:rFonts w:ascii="Arial" w:hAnsi="Arial" w:cs="Arial"/>
        </w:rPr>
        <w:t xml:space="preserve"> a few repairs.  </w:t>
      </w:r>
    </w:p>
    <w:p w14:paraId="5A722661" w14:textId="7EBEDFEC" w:rsidR="006C2F8A" w:rsidRPr="00794EDD" w:rsidRDefault="006C2F8A" w:rsidP="006C2F8A">
      <w:pPr>
        <w:ind w:left="1418" w:firstLine="22"/>
        <w:rPr>
          <w:rFonts w:ascii="Arial" w:hAnsi="Arial" w:cs="Arial"/>
        </w:rPr>
      </w:pPr>
      <w:r w:rsidRPr="00794EDD">
        <w:rPr>
          <w:rFonts w:ascii="Arial" w:hAnsi="Arial" w:cs="Arial"/>
        </w:rPr>
        <w:t xml:space="preserve">The </w:t>
      </w:r>
      <w:r w:rsidR="008D5359">
        <w:rPr>
          <w:rFonts w:ascii="Arial" w:hAnsi="Arial" w:cs="Arial"/>
        </w:rPr>
        <w:t>S</w:t>
      </w:r>
      <w:r w:rsidRPr="00794EDD">
        <w:rPr>
          <w:rFonts w:ascii="Arial" w:hAnsi="Arial" w:cs="Arial"/>
        </w:rPr>
        <w:t>hop B portion of the garage is in very rough shape and has structurally deteriorating wood footings and large interior and perimeter cracks on the slab.  The ceiling panels are sagging and in poor condition.  A structural study is recommended for walls, roof and floor in this area to determine whether it should be demolished.  A building code review is recommended to determine the fire separation requirements to maintain occupant safety.</w:t>
      </w:r>
    </w:p>
    <w:p w14:paraId="68374E99" w14:textId="77777777" w:rsidR="006C2F8A" w:rsidRPr="00794EDD" w:rsidRDefault="006C2F8A" w:rsidP="006C2F8A">
      <w:pPr>
        <w:ind w:left="698" w:firstLine="720"/>
        <w:rPr>
          <w:rFonts w:ascii="Arial" w:hAnsi="Arial" w:cs="Arial"/>
          <w:b/>
        </w:rPr>
      </w:pPr>
      <w:r w:rsidRPr="00794EDD">
        <w:rPr>
          <w:rFonts w:ascii="Arial" w:hAnsi="Arial" w:cs="Arial"/>
          <w:b/>
        </w:rPr>
        <w:t>Annex Building</w:t>
      </w:r>
    </w:p>
    <w:p w14:paraId="2CCF2AFC" w14:textId="77777777" w:rsidR="006C2F8A" w:rsidRPr="00794EDD" w:rsidRDefault="006C2F8A" w:rsidP="006C2F8A">
      <w:pPr>
        <w:ind w:left="1418"/>
        <w:rPr>
          <w:rFonts w:ascii="Arial" w:hAnsi="Arial" w:cs="Arial"/>
        </w:rPr>
      </w:pPr>
      <w:r w:rsidRPr="00794EDD">
        <w:rPr>
          <w:rFonts w:ascii="Arial" w:hAnsi="Arial" w:cs="Arial"/>
        </w:rPr>
        <w:t xml:space="preserve">The Annex building is used for storage and is in poor condition.  Dating back to 1920’s, the back roof section has been repaired numerous times and the fascia is rotting.  The wood structure is deteriorating, the upper section wood floor slopes, the windows are double pane, stuffed with insulation and the only man door needs to be replaced.  The initial inspection preformed by </w:t>
      </w:r>
      <w:proofErr w:type="spellStart"/>
      <w:r w:rsidRPr="00794EDD">
        <w:rPr>
          <w:rFonts w:ascii="Arial" w:hAnsi="Arial" w:cs="Arial"/>
        </w:rPr>
        <w:t>Genivar</w:t>
      </w:r>
      <w:proofErr w:type="spellEnd"/>
      <w:r w:rsidRPr="00794EDD">
        <w:rPr>
          <w:rFonts w:ascii="Arial" w:hAnsi="Arial" w:cs="Arial"/>
        </w:rPr>
        <w:t xml:space="preserve"> Inc, when assessing the buildings, recommended that a structural study be completed on this building and/or that the rear addition be demolished.  The building is being used to store a surplus of community furniture, signs, barricades, etc. and the storage space is definitely required.  If the rear addition is removed, a new door can be added to the rear, new siding, cladding and fascia added to the building and the life expectancy may be upgraded to at least 20 years.</w:t>
      </w:r>
    </w:p>
    <w:p w14:paraId="22B0D280" w14:textId="77777777" w:rsidR="006C2F8A" w:rsidRPr="00794EDD" w:rsidRDefault="006C2F8A" w:rsidP="006C2F8A">
      <w:pPr>
        <w:ind w:left="1418" w:firstLine="22"/>
        <w:rPr>
          <w:rFonts w:ascii="Arial" w:hAnsi="Arial" w:cs="Arial"/>
        </w:rPr>
      </w:pPr>
      <w:r w:rsidRPr="00794EDD">
        <w:rPr>
          <w:rFonts w:ascii="Arial" w:hAnsi="Arial" w:cs="Arial"/>
        </w:rPr>
        <w:t>Exterior finishes are metal wall cladding, masonry chimney and metal roofs with wood soffit and fascia.  The newer section has two overhead doors, a concrete floor and concrete curb in fair condition.</w:t>
      </w:r>
    </w:p>
    <w:p w14:paraId="748840E1" w14:textId="23E4EA12" w:rsidR="006C2F8A" w:rsidRDefault="006C2F8A" w:rsidP="006C2F8A">
      <w:pPr>
        <w:ind w:left="1418" w:firstLine="22"/>
        <w:rPr>
          <w:rFonts w:ascii="Arial" w:hAnsi="Arial" w:cs="Arial"/>
        </w:rPr>
      </w:pPr>
      <w:r w:rsidRPr="00794EDD">
        <w:rPr>
          <w:rFonts w:ascii="Arial" w:hAnsi="Arial" w:cs="Arial"/>
        </w:rPr>
        <w:t>Two thirds of the building is overgrown with saplings and vegetation and the grade will need to be improved to provide proper drainage away from the building.</w:t>
      </w:r>
    </w:p>
    <w:p w14:paraId="1FF47162" w14:textId="6EC58D2C" w:rsidR="00383714" w:rsidRDefault="00383714" w:rsidP="006C2F8A">
      <w:pPr>
        <w:ind w:left="1418" w:firstLine="22"/>
        <w:rPr>
          <w:rFonts w:ascii="Arial" w:hAnsi="Arial" w:cs="Arial"/>
        </w:rPr>
      </w:pPr>
    </w:p>
    <w:p w14:paraId="2BC5BED5" w14:textId="77777777" w:rsidR="00383714" w:rsidRDefault="00383714" w:rsidP="006C2F8A">
      <w:pPr>
        <w:ind w:left="1418" w:firstLine="22"/>
        <w:rPr>
          <w:rFonts w:ascii="Arial" w:hAnsi="Arial" w:cs="Arial"/>
        </w:rPr>
      </w:pPr>
    </w:p>
    <w:p w14:paraId="2A2DE369" w14:textId="77777777" w:rsidR="006C2F8A" w:rsidRPr="00794EDD" w:rsidRDefault="006C2F8A" w:rsidP="006C2F8A">
      <w:pPr>
        <w:ind w:left="1418" w:firstLine="22"/>
        <w:rPr>
          <w:rFonts w:ascii="Arial" w:hAnsi="Arial" w:cs="Arial"/>
        </w:rPr>
      </w:pPr>
      <w:r w:rsidRPr="006D4EE2">
        <w:rPr>
          <w:rFonts w:ascii="Arial" w:hAnsi="Arial" w:cs="Arial"/>
          <w:b/>
        </w:rPr>
        <w:lastRenderedPageBreak/>
        <w:t>Fire Hall</w:t>
      </w:r>
    </w:p>
    <w:p w14:paraId="3F7FF08A" w14:textId="7E30B92C" w:rsidR="008D5359" w:rsidRDefault="006C2F8A" w:rsidP="006C2F8A">
      <w:pPr>
        <w:ind w:left="1418" w:firstLine="22"/>
        <w:rPr>
          <w:rFonts w:ascii="Arial" w:hAnsi="Arial" w:cs="Arial"/>
        </w:rPr>
      </w:pPr>
      <w:r w:rsidRPr="00794EDD">
        <w:rPr>
          <w:rFonts w:ascii="Arial" w:hAnsi="Arial" w:cs="Arial"/>
        </w:rPr>
        <w:t xml:space="preserve">The fire hall is a steel framed, concrete slab structure in good condition.  This building houses emergency fire rescue vehicles and the volunteer fire crew supplies.  There is a wood stair to a mezzanine storage area, a main floor training area, washroom and utility room within the southeast corner.  Two large overhead doors, </w:t>
      </w:r>
      <w:proofErr w:type="gramStart"/>
      <w:r w:rsidRPr="00794EDD">
        <w:rPr>
          <w:rFonts w:ascii="Arial" w:hAnsi="Arial" w:cs="Arial"/>
        </w:rPr>
        <w:t>three man</w:t>
      </w:r>
      <w:proofErr w:type="gramEnd"/>
      <w:r w:rsidRPr="00794EDD">
        <w:rPr>
          <w:rFonts w:ascii="Arial" w:hAnsi="Arial" w:cs="Arial"/>
        </w:rPr>
        <w:t xml:space="preserve"> doors, metal wall cladding and metal roof enclose the area and are all in good condition.  </w:t>
      </w:r>
      <w:r w:rsidR="00E76FEE">
        <w:rPr>
          <w:rFonts w:ascii="Arial" w:hAnsi="Arial" w:cs="Arial"/>
        </w:rPr>
        <w:t xml:space="preserve">The </w:t>
      </w:r>
      <w:r w:rsidR="008D5359">
        <w:rPr>
          <w:rFonts w:ascii="Arial" w:hAnsi="Arial" w:cs="Arial"/>
        </w:rPr>
        <w:t xml:space="preserve">building requires very little maintenance. </w:t>
      </w:r>
    </w:p>
    <w:p w14:paraId="0E6DAFEE" w14:textId="77777777" w:rsidR="006C2F8A" w:rsidRPr="00794EDD" w:rsidRDefault="006C2F8A" w:rsidP="006C2F8A">
      <w:pPr>
        <w:ind w:left="698" w:firstLine="720"/>
        <w:rPr>
          <w:rFonts w:ascii="Arial" w:hAnsi="Arial" w:cs="Arial"/>
          <w:b/>
        </w:rPr>
      </w:pPr>
      <w:r w:rsidRPr="00794EDD">
        <w:rPr>
          <w:rFonts w:ascii="Arial" w:hAnsi="Arial" w:cs="Arial"/>
          <w:b/>
        </w:rPr>
        <w:t>Fire Department Cold Storage Building</w:t>
      </w:r>
    </w:p>
    <w:p w14:paraId="2102EDA4" w14:textId="77777777" w:rsidR="006C2F8A" w:rsidRPr="00794EDD" w:rsidRDefault="006C2F8A" w:rsidP="006C2F8A">
      <w:pPr>
        <w:ind w:left="1418"/>
        <w:rPr>
          <w:rFonts w:ascii="Arial" w:hAnsi="Arial" w:cs="Arial"/>
        </w:rPr>
      </w:pPr>
      <w:r w:rsidRPr="00794EDD">
        <w:rPr>
          <w:rFonts w:ascii="Arial" w:hAnsi="Arial" w:cs="Arial"/>
        </w:rPr>
        <w:t>The Fire Hall cold storage is a newer wood framed single storey structure with open trusses, gravel floor and concrete foundation, in good condition.  Maintenance required on and around this building is limited.</w:t>
      </w:r>
    </w:p>
    <w:p w14:paraId="10D55E52" w14:textId="1606C21A" w:rsidR="00AD1C3A" w:rsidRDefault="00712ECF" w:rsidP="00712ECF">
      <w:pPr>
        <w:pStyle w:val="Heading3"/>
        <w:spacing w:before="0"/>
        <w:ind w:left="720" w:firstLine="720"/>
      </w:pPr>
      <w:bookmarkStart w:id="16" w:name="_Toc526499772"/>
      <w:r>
        <w:t xml:space="preserve">2.3.3 </w:t>
      </w:r>
      <w:r w:rsidR="00AD1C3A">
        <w:t>Equipment and Vehicles</w:t>
      </w:r>
      <w:bookmarkEnd w:id="16"/>
    </w:p>
    <w:p w14:paraId="1C5115FF" w14:textId="77777777" w:rsidR="00712ECF" w:rsidRPr="00712ECF" w:rsidRDefault="00712ECF" w:rsidP="00712ECF">
      <w:pPr>
        <w:spacing w:after="0" w:line="240" w:lineRule="auto"/>
      </w:pPr>
    </w:p>
    <w:p w14:paraId="3EF347A4" w14:textId="0631EF5B" w:rsidR="006C2F8A" w:rsidRDefault="006C2F8A" w:rsidP="00712ECF">
      <w:pPr>
        <w:spacing w:after="0" w:line="240" w:lineRule="auto"/>
        <w:ind w:left="1440"/>
        <w:rPr>
          <w:rFonts w:ascii="Arial" w:hAnsi="Arial" w:cs="Arial"/>
        </w:rPr>
      </w:pPr>
      <w:r>
        <w:rPr>
          <w:rFonts w:ascii="Arial" w:hAnsi="Arial" w:cs="Arial"/>
        </w:rPr>
        <w:t xml:space="preserve">All municipal equipment and vehicles were initially inspected by </w:t>
      </w:r>
      <w:proofErr w:type="spellStart"/>
      <w:r>
        <w:rPr>
          <w:rFonts w:ascii="Arial" w:hAnsi="Arial" w:cs="Arial"/>
        </w:rPr>
        <w:t>Genivar</w:t>
      </w:r>
      <w:proofErr w:type="spellEnd"/>
      <w:r>
        <w:rPr>
          <w:rFonts w:ascii="Arial" w:hAnsi="Arial" w:cs="Arial"/>
        </w:rPr>
        <w:t xml:space="preserve"> Inc. with input from municipal staff when the Township’s Asset Management Plan was first being developed 2013.  Ongoing annual inspections, repairs and maintenance are </w:t>
      </w:r>
      <w:r w:rsidR="00712ECF">
        <w:rPr>
          <w:rFonts w:ascii="Arial" w:hAnsi="Arial" w:cs="Arial"/>
        </w:rPr>
        <w:t>performed,</w:t>
      </w:r>
      <w:r>
        <w:rPr>
          <w:rFonts w:ascii="Arial" w:hAnsi="Arial" w:cs="Arial"/>
        </w:rPr>
        <w:t xml:space="preserve"> and condition ratings are updated accordingly.</w:t>
      </w:r>
    </w:p>
    <w:p w14:paraId="161046A8" w14:textId="4A4BF14A" w:rsidR="006C2F8A" w:rsidRDefault="006C2F8A" w:rsidP="006C2F8A">
      <w:pPr>
        <w:ind w:left="1090" w:firstLine="350"/>
        <w:rPr>
          <w:rFonts w:ascii="Arial" w:hAnsi="Arial" w:cs="Arial"/>
        </w:rPr>
      </w:pPr>
      <w:r>
        <w:rPr>
          <w:rFonts w:ascii="Arial" w:hAnsi="Arial" w:cs="Arial"/>
        </w:rPr>
        <w:t>The following c</w:t>
      </w:r>
      <w:r w:rsidRPr="00F95D5B">
        <w:rPr>
          <w:rFonts w:ascii="Arial" w:hAnsi="Arial" w:cs="Arial"/>
        </w:rPr>
        <w:t>ondition rating for</w:t>
      </w:r>
      <w:r>
        <w:rPr>
          <w:rFonts w:ascii="Arial" w:hAnsi="Arial" w:cs="Arial"/>
        </w:rPr>
        <w:t xml:space="preserve"> Equipment and Vehicles</w:t>
      </w:r>
      <w:r w:rsidRPr="00F95D5B">
        <w:rPr>
          <w:rFonts w:ascii="Arial" w:hAnsi="Arial" w:cs="Arial"/>
        </w:rPr>
        <w:t xml:space="preserve"> are </w:t>
      </w:r>
      <w:r>
        <w:rPr>
          <w:rFonts w:ascii="Arial" w:hAnsi="Arial" w:cs="Arial"/>
        </w:rPr>
        <w:t>used</w:t>
      </w:r>
      <w:r w:rsidRPr="00F95D5B">
        <w:rPr>
          <w:rFonts w:ascii="Arial" w:hAnsi="Arial" w:cs="Arial"/>
        </w:rPr>
        <w:t>:</w:t>
      </w:r>
    </w:p>
    <w:p w14:paraId="5E747CAC" w14:textId="77777777" w:rsidR="00D83754" w:rsidRPr="00F95D5B" w:rsidRDefault="00D83754" w:rsidP="006C2F8A">
      <w:pPr>
        <w:ind w:left="1090" w:firstLine="350"/>
        <w:rPr>
          <w:rFonts w:ascii="Arial" w:hAnsi="Arial" w:cs="Arial"/>
        </w:rPr>
      </w:pPr>
    </w:p>
    <w:tbl>
      <w:tblPr>
        <w:tblW w:w="6950" w:type="dxa"/>
        <w:tblInd w:w="2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539"/>
        <w:gridCol w:w="2423"/>
        <w:gridCol w:w="1922"/>
      </w:tblGrid>
      <w:tr w:rsidR="00D83754" w14:paraId="60854329" w14:textId="3D2E30EB" w:rsidTr="00D83754">
        <w:tc>
          <w:tcPr>
            <w:tcW w:w="1066" w:type="dxa"/>
            <w:shd w:val="clear" w:color="auto" w:fill="0EBCEE"/>
          </w:tcPr>
          <w:p w14:paraId="097359FA" w14:textId="77777777" w:rsidR="00D83754" w:rsidRPr="00CD147F" w:rsidRDefault="00D83754" w:rsidP="00905AF9">
            <w:pPr>
              <w:pStyle w:val="BodyText"/>
              <w:tabs>
                <w:tab w:val="num" w:pos="720"/>
              </w:tabs>
              <w:spacing w:before="120" w:after="120"/>
              <w:jc w:val="center"/>
              <w:rPr>
                <w:b/>
                <w:color w:val="FFFFFF" w:themeColor="background1"/>
                <w:szCs w:val="20"/>
              </w:rPr>
            </w:pPr>
            <w:r w:rsidRPr="00CD147F">
              <w:rPr>
                <w:b/>
                <w:color w:val="FFFFFF" w:themeColor="background1"/>
                <w:szCs w:val="20"/>
              </w:rPr>
              <w:t>Rating</w:t>
            </w:r>
          </w:p>
        </w:tc>
        <w:tc>
          <w:tcPr>
            <w:tcW w:w="1539" w:type="dxa"/>
            <w:shd w:val="clear" w:color="auto" w:fill="0EBCEE"/>
          </w:tcPr>
          <w:p w14:paraId="294F6F1D" w14:textId="77777777" w:rsidR="00D83754" w:rsidRPr="00CD147F" w:rsidRDefault="00D83754" w:rsidP="00905AF9">
            <w:pPr>
              <w:pStyle w:val="BodyText"/>
              <w:tabs>
                <w:tab w:val="num" w:pos="720"/>
              </w:tabs>
              <w:spacing w:before="120" w:after="120"/>
              <w:jc w:val="center"/>
              <w:rPr>
                <w:b/>
                <w:color w:val="FFFFFF" w:themeColor="background1"/>
                <w:szCs w:val="20"/>
              </w:rPr>
            </w:pPr>
            <w:r w:rsidRPr="00CD147F">
              <w:rPr>
                <w:b/>
                <w:color w:val="FFFFFF" w:themeColor="background1"/>
                <w:szCs w:val="20"/>
              </w:rPr>
              <w:t>Condition</w:t>
            </w:r>
          </w:p>
        </w:tc>
        <w:tc>
          <w:tcPr>
            <w:tcW w:w="2423" w:type="dxa"/>
            <w:shd w:val="clear" w:color="auto" w:fill="0EBCEE"/>
          </w:tcPr>
          <w:p w14:paraId="67667437" w14:textId="77777777" w:rsidR="00D83754" w:rsidRPr="00CD147F" w:rsidRDefault="00D83754" w:rsidP="00905AF9">
            <w:pPr>
              <w:pStyle w:val="BodyText"/>
              <w:tabs>
                <w:tab w:val="num" w:pos="720"/>
              </w:tabs>
              <w:spacing w:before="120" w:after="120"/>
              <w:jc w:val="center"/>
              <w:rPr>
                <w:b/>
                <w:color w:val="FFFFFF" w:themeColor="background1"/>
                <w:szCs w:val="20"/>
              </w:rPr>
            </w:pPr>
            <w:r w:rsidRPr="00CD147F">
              <w:rPr>
                <w:b/>
                <w:color w:val="FFFFFF" w:themeColor="background1"/>
                <w:szCs w:val="20"/>
              </w:rPr>
              <w:t>Time of Improvement</w:t>
            </w:r>
          </w:p>
        </w:tc>
        <w:tc>
          <w:tcPr>
            <w:tcW w:w="1922" w:type="dxa"/>
            <w:shd w:val="clear" w:color="auto" w:fill="0EBCEE"/>
          </w:tcPr>
          <w:p w14:paraId="3017899A" w14:textId="77777777" w:rsidR="00D83754" w:rsidRPr="00CD147F" w:rsidRDefault="00D83754" w:rsidP="00905AF9">
            <w:pPr>
              <w:pStyle w:val="BodyText"/>
              <w:tabs>
                <w:tab w:val="num" w:pos="720"/>
              </w:tabs>
              <w:spacing w:before="120" w:after="120"/>
              <w:jc w:val="center"/>
              <w:rPr>
                <w:b/>
                <w:color w:val="FFFFFF" w:themeColor="background1"/>
                <w:szCs w:val="20"/>
              </w:rPr>
            </w:pPr>
          </w:p>
        </w:tc>
      </w:tr>
      <w:tr w:rsidR="00D83754" w14:paraId="2500F541" w14:textId="1206B7CF" w:rsidTr="00D83754">
        <w:tc>
          <w:tcPr>
            <w:tcW w:w="1066" w:type="dxa"/>
            <w:vAlign w:val="center"/>
          </w:tcPr>
          <w:p w14:paraId="736E6C49" w14:textId="77777777" w:rsidR="00D83754" w:rsidRPr="00CD147F" w:rsidRDefault="00D83754" w:rsidP="00905AF9">
            <w:pPr>
              <w:pStyle w:val="BodyText"/>
              <w:tabs>
                <w:tab w:val="num" w:pos="720"/>
              </w:tabs>
              <w:spacing w:before="120" w:after="120"/>
              <w:jc w:val="center"/>
              <w:rPr>
                <w:szCs w:val="20"/>
              </w:rPr>
            </w:pPr>
            <w:r w:rsidRPr="00CD147F">
              <w:rPr>
                <w:szCs w:val="20"/>
              </w:rPr>
              <w:t>1</w:t>
            </w:r>
          </w:p>
        </w:tc>
        <w:tc>
          <w:tcPr>
            <w:tcW w:w="1539" w:type="dxa"/>
          </w:tcPr>
          <w:p w14:paraId="6E3D180A" w14:textId="77777777" w:rsidR="00D83754" w:rsidRPr="00CD147F" w:rsidRDefault="00D83754" w:rsidP="00905AF9">
            <w:pPr>
              <w:pStyle w:val="BodyText"/>
              <w:tabs>
                <w:tab w:val="num" w:pos="720"/>
              </w:tabs>
              <w:spacing w:before="120" w:after="120"/>
              <w:jc w:val="center"/>
              <w:rPr>
                <w:szCs w:val="20"/>
              </w:rPr>
            </w:pPr>
            <w:r w:rsidRPr="00CD147F">
              <w:rPr>
                <w:szCs w:val="20"/>
              </w:rPr>
              <w:t>Poor</w:t>
            </w:r>
          </w:p>
        </w:tc>
        <w:tc>
          <w:tcPr>
            <w:tcW w:w="2423" w:type="dxa"/>
          </w:tcPr>
          <w:p w14:paraId="38D02AA6" w14:textId="77777777" w:rsidR="00D83754" w:rsidRPr="00CD147F" w:rsidRDefault="00D83754" w:rsidP="00905AF9">
            <w:pPr>
              <w:pStyle w:val="BodyText"/>
              <w:tabs>
                <w:tab w:val="num" w:pos="720"/>
              </w:tabs>
              <w:spacing w:before="120" w:after="120"/>
              <w:jc w:val="left"/>
              <w:rPr>
                <w:szCs w:val="20"/>
              </w:rPr>
            </w:pPr>
            <w:r w:rsidRPr="00CD147F">
              <w:rPr>
                <w:szCs w:val="20"/>
              </w:rPr>
              <w:t>1 year</w:t>
            </w:r>
          </w:p>
        </w:tc>
        <w:tc>
          <w:tcPr>
            <w:tcW w:w="1922" w:type="dxa"/>
          </w:tcPr>
          <w:p w14:paraId="26C63207" w14:textId="77777777" w:rsidR="00D83754" w:rsidRPr="00CD147F" w:rsidRDefault="00D83754" w:rsidP="00905AF9">
            <w:pPr>
              <w:pStyle w:val="BodyText"/>
              <w:tabs>
                <w:tab w:val="num" w:pos="720"/>
              </w:tabs>
              <w:spacing w:before="120" w:after="120"/>
              <w:jc w:val="left"/>
              <w:rPr>
                <w:szCs w:val="20"/>
              </w:rPr>
            </w:pPr>
          </w:p>
        </w:tc>
      </w:tr>
      <w:tr w:rsidR="00D83754" w14:paraId="68E7A5F4" w14:textId="1C7A085E" w:rsidTr="00D83754">
        <w:tc>
          <w:tcPr>
            <w:tcW w:w="1066" w:type="dxa"/>
            <w:vAlign w:val="center"/>
          </w:tcPr>
          <w:p w14:paraId="30CD7503" w14:textId="77777777" w:rsidR="00D83754" w:rsidRPr="00CD147F" w:rsidRDefault="00D83754" w:rsidP="00905AF9">
            <w:pPr>
              <w:pStyle w:val="BodyText"/>
              <w:tabs>
                <w:tab w:val="num" w:pos="720"/>
              </w:tabs>
              <w:spacing w:before="120" w:after="120"/>
              <w:jc w:val="center"/>
              <w:rPr>
                <w:szCs w:val="20"/>
              </w:rPr>
            </w:pPr>
            <w:r w:rsidRPr="00CD147F">
              <w:rPr>
                <w:szCs w:val="20"/>
              </w:rPr>
              <w:t>2</w:t>
            </w:r>
          </w:p>
        </w:tc>
        <w:tc>
          <w:tcPr>
            <w:tcW w:w="1539" w:type="dxa"/>
          </w:tcPr>
          <w:p w14:paraId="550EC8FC" w14:textId="77777777" w:rsidR="00D83754" w:rsidRPr="00CD147F" w:rsidRDefault="00D83754" w:rsidP="00905AF9">
            <w:pPr>
              <w:pStyle w:val="BodyText"/>
              <w:tabs>
                <w:tab w:val="num" w:pos="720"/>
              </w:tabs>
              <w:spacing w:before="120" w:after="120"/>
              <w:jc w:val="center"/>
              <w:rPr>
                <w:szCs w:val="20"/>
              </w:rPr>
            </w:pPr>
            <w:r w:rsidRPr="00CD147F">
              <w:rPr>
                <w:szCs w:val="20"/>
              </w:rPr>
              <w:t>Fair</w:t>
            </w:r>
          </w:p>
        </w:tc>
        <w:tc>
          <w:tcPr>
            <w:tcW w:w="2423" w:type="dxa"/>
          </w:tcPr>
          <w:p w14:paraId="33413DAB" w14:textId="77777777" w:rsidR="00D83754" w:rsidRPr="00CD147F" w:rsidRDefault="00D83754" w:rsidP="00905AF9">
            <w:pPr>
              <w:pStyle w:val="BodyText"/>
              <w:tabs>
                <w:tab w:val="num" w:pos="720"/>
              </w:tabs>
              <w:spacing w:before="120" w:after="120"/>
              <w:jc w:val="left"/>
              <w:rPr>
                <w:szCs w:val="20"/>
              </w:rPr>
            </w:pPr>
            <w:r w:rsidRPr="00CD147F">
              <w:rPr>
                <w:szCs w:val="20"/>
              </w:rPr>
              <w:t>1 – 5 years</w:t>
            </w:r>
          </w:p>
        </w:tc>
        <w:tc>
          <w:tcPr>
            <w:tcW w:w="1922" w:type="dxa"/>
          </w:tcPr>
          <w:p w14:paraId="109FBF1D" w14:textId="77777777" w:rsidR="00D83754" w:rsidRPr="00CD147F" w:rsidRDefault="00D83754" w:rsidP="00905AF9">
            <w:pPr>
              <w:pStyle w:val="BodyText"/>
              <w:tabs>
                <w:tab w:val="num" w:pos="720"/>
              </w:tabs>
              <w:spacing w:before="120" w:after="120"/>
              <w:jc w:val="left"/>
              <w:rPr>
                <w:szCs w:val="20"/>
              </w:rPr>
            </w:pPr>
          </w:p>
        </w:tc>
      </w:tr>
      <w:tr w:rsidR="00D83754" w14:paraId="6AE2FA4B" w14:textId="5B738184" w:rsidTr="00D83754">
        <w:tc>
          <w:tcPr>
            <w:tcW w:w="1066" w:type="dxa"/>
            <w:vAlign w:val="center"/>
          </w:tcPr>
          <w:p w14:paraId="19D683DE" w14:textId="77777777" w:rsidR="00D83754" w:rsidRPr="00CD147F" w:rsidRDefault="00D83754" w:rsidP="00905AF9">
            <w:pPr>
              <w:pStyle w:val="BodyText"/>
              <w:tabs>
                <w:tab w:val="num" w:pos="720"/>
              </w:tabs>
              <w:spacing w:before="120" w:after="120"/>
              <w:jc w:val="center"/>
              <w:rPr>
                <w:szCs w:val="20"/>
              </w:rPr>
            </w:pPr>
            <w:r w:rsidRPr="00CD147F">
              <w:rPr>
                <w:szCs w:val="20"/>
              </w:rPr>
              <w:t>3</w:t>
            </w:r>
          </w:p>
        </w:tc>
        <w:tc>
          <w:tcPr>
            <w:tcW w:w="1539" w:type="dxa"/>
          </w:tcPr>
          <w:p w14:paraId="558DA9A6" w14:textId="77777777" w:rsidR="00D83754" w:rsidRPr="00CD147F" w:rsidRDefault="00D83754" w:rsidP="00905AF9">
            <w:pPr>
              <w:pStyle w:val="BodyText"/>
              <w:tabs>
                <w:tab w:val="num" w:pos="720"/>
              </w:tabs>
              <w:spacing w:before="120" w:after="120"/>
              <w:jc w:val="center"/>
              <w:rPr>
                <w:szCs w:val="20"/>
              </w:rPr>
            </w:pPr>
            <w:r w:rsidRPr="00CD147F">
              <w:rPr>
                <w:szCs w:val="20"/>
              </w:rPr>
              <w:t>Good</w:t>
            </w:r>
          </w:p>
        </w:tc>
        <w:tc>
          <w:tcPr>
            <w:tcW w:w="2423" w:type="dxa"/>
          </w:tcPr>
          <w:p w14:paraId="36B22284" w14:textId="77777777" w:rsidR="00D83754" w:rsidRPr="00CD147F" w:rsidRDefault="00D83754" w:rsidP="00905AF9">
            <w:pPr>
              <w:pStyle w:val="BodyText"/>
              <w:tabs>
                <w:tab w:val="num" w:pos="720"/>
              </w:tabs>
              <w:spacing w:before="120" w:after="120"/>
              <w:jc w:val="left"/>
              <w:rPr>
                <w:szCs w:val="20"/>
              </w:rPr>
            </w:pPr>
            <w:r w:rsidRPr="00CD147F">
              <w:rPr>
                <w:szCs w:val="20"/>
              </w:rPr>
              <w:t>6 – 10 years</w:t>
            </w:r>
          </w:p>
        </w:tc>
        <w:tc>
          <w:tcPr>
            <w:tcW w:w="1922" w:type="dxa"/>
          </w:tcPr>
          <w:p w14:paraId="793C97D1" w14:textId="77777777" w:rsidR="00D83754" w:rsidRPr="00CD147F" w:rsidRDefault="00D83754" w:rsidP="00905AF9">
            <w:pPr>
              <w:pStyle w:val="BodyText"/>
              <w:tabs>
                <w:tab w:val="num" w:pos="720"/>
              </w:tabs>
              <w:spacing w:before="120" w:after="120"/>
              <w:jc w:val="left"/>
              <w:rPr>
                <w:szCs w:val="20"/>
              </w:rPr>
            </w:pPr>
          </w:p>
        </w:tc>
      </w:tr>
      <w:tr w:rsidR="00D83754" w14:paraId="75CE8CD4" w14:textId="2499183A" w:rsidTr="00D83754">
        <w:tc>
          <w:tcPr>
            <w:tcW w:w="1066" w:type="dxa"/>
            <w:vAlign w:val="center"/>
          </w:tcPr>
          <w:p w14:paraId="20A8EF02" w14:textId="77777777" w:rsidR="00D83754" w:rsidRPr="00CD147F" w:rsidRDefault="00D83754" w:rsidP="00905AF9">
            <w:pPr>
              <w:pStyle w:val="BodyText"/>
              <w:tabs>
                <w:tab w:val="num" w:pos="720"/>
              </w:tabs>
              <w:spacing w:before="120" w:after="120"/>
              <w:jc w:val="center"/>
              <w:rPr>
                <w:szCs w:val="20"/>
              </w:rPr>
            </w:pPr>
            <w:r w:rsidRPr="00CD147F">
              <w:rPr>
                <w:szCs w:val="20"/>
              </w:rPr>
              <w:t>4</w:t>
            </w:r>
          </w:p>
        </w:tc>
        <w:tc>
          <w:tcPr>
            <w:tcW w:w="1539" w:type="dxa"/>
          </w:tcPr>
          <w:p w14:paraId="0BE5D89A" w14:textId="77777777" w:rsidR="00D83754" w:rsidRPr="00CD147F" w:rsidRDefault="00D83754" w:rsidP="00905AF9">
            <w:pPr>
              <w:pStyle w:val="BodyText"/>
              <w:tabs>
                <w:tab w:val="num" w:pos="720"/>
              </w:tabs>
              <w:spacing w:before="120" w:after="120"/>
              <w:jc w:val="center"/>
              <w:rPr>
                <w:szCs w:val="20"/>
              </w:rPr>
            </w:pPr>
            <w:r w:rsidRPr="00CD147F">
              <w:rPr>
                <w:szCs w:val="20"/>
              </w:rPr>
              <w:t>Excellent</w:t>
            </w:r>
          </w:p>
        </w:tc>
        <w:tc>
          <w:tcPr>
            <w:tcW w:w="2423" w:type="dxa"/>
          </w:tcPr>
          <w:p w14:paraId="0BB33A41" w14:textId="77777777" w:rsidR="00D83754" w:rsidRPr="00CD147F" w:rsidRDefault="00D83754" w:rsidP="00905AF9">
            <w:pPr>
              <w:pStyle w:val="BodyText"/>
              <w:tabs>
                <w:tab w:val="num" w:pos="720"/>
              </w:tabs>
              <w:spacing w:before="120" w:after="120"/>
              <w:jc w:val="left"/>
              <w:rPr>
                <w:szCs w:val="20"/>
              </w:rPr>
            </w:pPr>
            <w:r w:rsidRPr="00CD147F">
              <w:rPr>
                <w:szCs w:val="20"/>
              </w:rPr>
              <w:t>Routine Maintenance</w:t>
            </w:r>
          </w:p>
        </w:tc>
        <w:tc>
          <w:tcPr>
            <w:tcW w:w="1922" w:type="dxa"/>
          </w:tcPr>
          <w:p w14:paraId="204320BF" w14:textId="77777777" w:rsidR="00D83754" w:rsidRPr="00CD147F" w:rsidRDefault="00D83754" w:rsidP="00905AF9">
            <w:pPr>
              <w:pStyle w:val="BodyText"/>
              <w:tabs>
                <w:tab w:val="num" w:pos="720"/>
              </w:tabs>
              <w:spacing w:before="120" w:after="120"/>
              <w:jc w:val="left"/>
              <w:rPr>
                <w:szCs w:val="20"/>
              </w:rPr>
            </w:pPr>
          </w:p>
        </w:tc>
      </w:tr>
    </w:tbl>
    <w:p w14:paraId="6BFAB61F" w14:textId="35DFB5B1" w:rsidR="006C2F8A" w:rsidRDefault="006C2F8A" w:rsidP="006C2F8A">
      <w:pPr>
        <w:pStyle w:val="ListParagraph"/>
        <w:ind w:left="2160"/>
        <w:rPr>
          <w:rFonts w:ascii="Arial" w:hAnsi="Arial" w:cs="Arial"/>
          <w:b/>
        </w:rPr>
      </w:pPr>
    </w:p>
    <w:p w14:paraId="624A0DA8" w14:textId="77777777" w:rsidR="00D83754" w:rsidRDefault="00D83754" w:rsidP="006C2F8A">
      <w:pPr>
        <w:pStyle w:val="ListParagraph"/>
        <w:ind w:left="2160"/>
        <w:rPr>
          <w:rFonts w:ascii="Arial" w:hAnsi="Arial" w:cs="Arial"/>
          <w:b/>
        </w:rPr>
      </w:pPr>
    </w:p>
    <w:p w14:paraId="54CFC941" w14:textId="721EE54A" w:rsidR="006C2F8A" w:rsidRPr="00794EDD" w:rsidRDefault="006C2F8A" w:rsidP="006C2F8A">
      <w:pPr>
        <w:ind w:left="1080" w:firstLine="360"/>
        <w:rPr>
          <w:rFonts w:ascii="Arial" w:hAnsi="Arial" w:cs="Arial"/>
          <w:b/>
        </w:rPr>
      </w:pPr>
      <w:r w:rsidRPr="00794EDD">
        <w:rPr>
          <w:rFonts w:ascii="Arial" w:hAnsi="Arial" w:cs="Arial"/>
          <w:b/>
        </w:rPr>
        <w:t>2008 Volvo Grader</w:t>
      </w:r>
      <w:r w:rsidR="008D5359">
        <w:rPr>
          <w:rFonts w:ascii="Arial" w:hAnsi="Arial" w:cs="Arial"/>
          <w:b/>
        </w:rPr>
        <w:t xml:space="preserve"> (Condition Rating 3)</w:t>
      </w:r>
    </w:p>
    <w:p w14:paraId="4268A512" w14:textId="6527AFDD" w:rsidR="006C2F8A" w:rsidRDefault="006C2F8A" w:rsidP="006C2F8A">
      <w:pPr>
        <w:ind w:left="1418" w:firstLine="22"/>
        <w:rPr>
          <w:rFonts w:ascii="Arial" w:hAnsi="Arial" w:cs="Arial"/>
        </w:rPr>
      </w:pPr>
      <w:r w:rsidRPr="00794EDD">
        <w:rPr>
          <w:rFonts w:ascii="Arial" w:hAnsi="Arial" w:cs="Arial"/>
        </w:rPr>
        <w:t xml:space="preserve">Road maintenance equipment:  grader nominal 240 </w:t>
      </w:r>
      <w:proofErr w:type="spellStart"/>
      <w:r w:rsidRPr="00794EDD">
        <w:rPr>
          <w:rFonts w:ascii="Arial" w:hAnsi="Arial" w:cs="Arial"/>
        </w:rPr>
        <w:t>h.p.</w:t>
      </w:r>
      <w:proofErr w:type="spellEnd"/>
      <w:r w:rsidRPr="00794EDD">
        <w:rPr>
          <w:rFonts w:ascii="Arial" w:hAnsi="Arial" w:cs="Arial"/>
        </w:rPr>
        <w:t xml:space="preserve"> with 14’ moldboard, front pusher blade and wing.  This piece of equipment has multiple duties from snow clearing to road maintenance and repair.  Overall, it is in good condition with a new motor installed in 2016</w:t>
      </w:r>
      <w:r w:rsidR="00E171F7">
        <w:rPr>
          <w:rFonts w:ascii="Arial" w:hAnsi="Arial" w:cs="Arial"/>
        </w:rPr>
        <w:t xml:space="preserve"> and a new transmission in 2021</w:t>
      </w:r>
      <w:r w:rsidRPr="00794EDD">
        <w:rPr>
          <w:rFonts w:ascii="Arial" w:hAnsi="Arial" w:cs="Arial"/>
        </w:rPr>
        <w:t xml:space="preserve">.  Regular maintenance/replacement items may include cutting edges, hydraulic hoses, fittings, pumps, filters, and hydraulic oil.  It should be pressure washed as required.  With regular maintenance, preventative </w:t>
      </w:r>
      <w:proofErr w:type="gramStart"/>
      <w:r w:rsidRPr="00794EDD">
        <w:rPr>
          <w:rFonts w:ascii="Arial" w:hAnsi="Arial" w:cs="Arial"/>
        </w:rPr>
        <w:t>maintenance</w:t>
      </w:r>
      <w:proofErr w:type="gramEnd"/>
      <w:r w:rsidRPr="00794EDD">
        <w:rPr>
          <w:rFonts w:ascii="Arial" w:hAnsi="Arial" w:cs="Arial"/>
        </w:rPr>
        <w:t xml:space="preserve"> and inspections this vehicle should be in service for another </w:t>
      </w:r>
      <w:r w:rsidR="00E171F7">
        <w:rPr>
          <w:rFonts w:ascii="Arial" w:hAnsi="Arial" w:cs="Arial"/>
        </w:rPr>
        <w:t>9</w:t>
      </w:r>
      <w:r w:rsidRPr="00794EDD">
        <w:rPr>
          <w:rFonts w:ascii="Arial" w:hAnsi="Arial" w:cs="Arial"/>
        </w:rPr>
        <w:t xml:space="preserve"> years.  Average monthly usage is only 55 hours.</w:t>
      </w:r>
    </w:p>
    <w:p w14:paraId="2AD89A92" w14:textId="1EB1D3A0" w:rsidR="00D83754" w:rsidRDefault="00D83754" w:rsidP="006C2F8A">
      <w:pPr>
        <w:ind w:left="1418" w:firstLine="22"/>
        <w:rPr>
          <w:rFonts w:ascii="Arial" w:hAnsi="Arial" w:cs="Arial"/>
        </w:rPr>
      </w:pPr>
    </w:p>
    <w:p w14:paraId="271075DF" w14:textId="3D86B032" w:rsidR="00E171F7" w:rsidRDefault="00E171F7" w:rsidP="006C2F8A">
      <w:pPr>
        <w:ind w:left="1418" w:firstLine="22"/>
        <w:rPr>
          <w:rFonts w:ascii="Arial" w:hAnsi="Arial" w:cs="Arial"/>
        </w:rPr>
      </w:pPr>
    </w:p>
    <w:p w14:paraId="7322533D" w14:textId="77777777" w:rsidR="00E171F7" w:rsidRPr="00794EDD" w:rsidRDefault="00E171F7" w:rsidP="006C2F8A">
      <w:pPr>
        <w:ind w:left="1418" w:firstLine="22"/>
        <w:rPr>
          <w:rFonts w:ascii="Arial" w:hAnsi="Arial" w:cs="Arial"/>
        </w:rPr>
      </w:pPr>
    </w:p>
    <w:p w14:paraId="439170F1" w14:textId="07EC8010" w:rsidR="006C2F8A" w:rsidRPr="006D4EE2" w:rsidRDefault="006C2F8A" w:rsidP="006C2F8A">
      <w:pPr>
        <w:ind w:left="720" w:firstLine="698"/>
        <w:rPr>
          <w:rFonts w:ascii="Arial" w:hAnsi="Arial" w:cs="Arial"/>
          <w:b/>
        </w:rPr>
      </w:pPr>
      <w:r>
        <w:rPr>
          <w:rFonts w:ascii="Arial" w:hAnsi="Arial" w:cs="Arial"/>
          <w:b/>
        </w:rPr>
        <w:lastRenderedPageBreak/>
        <w:t>20</w:t>
      </w:r>
      <w:r w:rsidRPr="006D4EE2">
        <w:rPr>
          <w:rFonts w:ascii="Arial" w:hAnsi="Arial" w:cs="Arial"/>
          <w:b/>
        </w:rPr>
        <w:t>14 4x4 Backhoe</w:t>
      </w:r>
      <w:r>
        <w:rPr>
          <w:rFonts w:ascii="Arial" w:hAnsi="Arial" w:cs="Arial"/>
          <w:b/>
        </w:rPr>
        <w:t>/Loader</w:t>
      </w:r>
      <w:r w:rsidR="008D5359">
        <w:rPr>
          <w:rFonts w:ascii="Arial" w:hAnsi="Arial" w:cs="Arial"/>
          <w:b/>
        </w:rPr>
        <w:t xml:space="preserve"> (Condition Rating 3)</w:t>
      </w:r>
    </w:p>
    <w:p w14:paraId="3DA69961" w14:textId="10B5D45A" w:rsidR="006C2F8A" w:rsidRPr="00794EDD" w:rsidRDefault="006C2F8A" w:rsidP="006C2F8A">
      <w:pPr>
        <w:ind w:left="1418" w:firstLine="22"/>
        <w:rPr>
          <w:rFonts w:ascii="Arial" w:hAnsi="Arial" w:cs="Arial"/>
        </w:rPr>
      </w:pPr>
      <w:r w:rsidRPr="00794EDD">
        <w:rPr>
          <w:rFonts w:ascii="Arial" w:hAnsi="Arial" w:cs="Arial"/>
        </w:rPr>
        <w:t xml:space="preserve">Road maintenance equipment:  2014 Backhoe/loader 4x4.  This piece of equipment has multiple duties from snow clearing to road and culvert maintenance and repair.  Overall, it is in </w:t>
      </w:r>
      <w:r w:rsidR="008D5359">
        <w:rPr>
          <w:rFonts w:ascii="Arial" w:hAnsi="Arial" w:cs="Arial"/>
        </w:rPr>
        <w:t xml:space="preserve">good </w:t>
      </w:r>
      <w:r w:rsidRPr="00794EDD">
        <w:rPr>
          <w:rFonts w:ascii="Arial" w:hAnsi="Arial" w:cs="Arial"/>
        </w:rPr>
        <w:t xml:space="preserve">condition.   General maintenance required.  Regular maintenance/replacement items may include cutting edges, hydraulic hoses, fittings, pumps, filters, and hydraulic oil.  </w:t>
      </w:r>
    </w:p>
    <w:p w14:paraId="3B56F12F" w14:textId="65E8DE42" w:rsidR="006C2F8A" w:rsidRPr="00794EDD" w:rsidRDefault="006C2F8A" w:rsidP="006C2F8A">
      <w:pPr>
        <w:ind w:left="1418" w:firstLine="22"/>
        <w:rPr>
          <w:rFonts w:ascii="Arial" w:hAnsi="Arial" w:cs="Arial"/>
        </w:rPr>
      </w:pPr>
      <w:r w:rsidRPr="00794EDD">
        <w:rPr>
          <w:rFonts w:ascii="Arial" w:hAnsi="Arial" w:cs="Arial"/>
        </w:rPr>
        <w:t xml:space="preserve">With regular maintenance, this vehicle should be in service for another </w:t>
      </w:r>
      <w:r w:rsidR="0015476D">
        <w:rPr>
          <w:rFonts w:ascii="Arial" w:hAnsi="Arial" w:cs="Arial"/>
        </w:rPr>
        <w:t>1</w:t>
      </w:r>
      <w:r w:rsidR="00E171F7">
        <w:rPr>
          <w:rFonts w:ascii="Arial" w:hAnsi="Arial" w:cs="Arial"/>
        </w:rPr>
        <w:t>8</w:t>
      </w:r>
      <w:r w:rsidRPr="00794EDD">
        <w:rPr>
          <w:rFonts w:ascii="Arial" w:hAnsi="Arial" w:cs="Arial"/>
        </w:rPr>
        <w:t xml:space="preserve"> years.  Average monthly usage is only 40 hours.</w:t>
      </w:r>
    </w:p>
    <w:p w14:paraId="116F74D7" w14:textId="5885FD81" w:rsidR="006C2F8A" w:rsidRPr="00794EDD" w:rsidRDefault="006C2F8A" w:rsidP="006C2F8A">
      <w:pPr>
        <w:ind w:left="698" w:firstLine="720"/>
        <w:rPr>
          <w:rFonts w:ascii="Arial" w:hAnsi="Arial" w:cs="Arial"/>
          <w:b/>
        </w:rPr>
      </w:pPr>
      <w:r w:rsidRPr="00794EDD">
        <w:rPr>
          <w:rFonts w:ascii="Arial" w:hAnsi="Arial" w:cs="Arial"/>
          <w:b/>
        </w:rPr>
        <w:t>Roll-off Metal Recycling Bins</w:t>
      </w:r>
      <w:r w:rsidR="008D5359">
        <w:rPr>
          <w:rFonts w:ascii="Arial" w:hAnsi="Arial" w:cs="Arial"/>
          <w:b/>
        </w:rPr>
        <w:t xml:space="preserve"> (Condition Rating 3)</w:t>
      </w:r>
    </w:p>
    <w:p w14:paraId="7BE20AA2" w14:textId="66523EFE" w:rsidR="006C2F8A" w:rsidRDefault="006C2F8A" w:rsidP="006C2F8A">
      <w:pPr>
        <w:ind w:left="1418"/>
        <w:rPr>
          <w:rFonts w:ascii="Arial" w:hAnsi="Arial" w:cs="Arial"/>
        </w:rPr>
      </w:pPr>
      <w:r w:rsidRPr="00794EDD">
        <w:rPr>
          <w:rFonts w:ascii="Arial" w:hAnsi="Arial" w:cs="Arial"/>
        </w:rPr>
        <w:t xml:space="preserve">These multiple compartment bins are in </w:t>
      </w:r>
      <w:r w:rsidR="0015476D">
        <w:rPr>
          <w:rFonts w:ascii="Arial" w:hAnsi="Arial" w:cs="Arial"/>
        </w:rPr>
        <w:t>overall good</w:t>
      </w:r>
      <w:r w:rsidRPr="00794EDD">
        <w:rPr>
          <w:rFonts w:ascii="Arial" w:hAnsi="Arial" w:cs="Arial"/>
        </w:rPr>
        <w:t xml:space="preserve"> structural condition with an estimated remaining life of </w:t>
      </w:r>
      <w:r w:rsidR="00E171F7">
        <w:rPr>
          <w:rFonts w:ascii="Arial" w:hAnsi="Arial" w:cs="Arial"/>
        </w:rPr>
        <w:t>19</w:t>
      </w:r>
      <w:r w:rsidRPr="00794EDD">
        <w:rPr>
          <w:rFonts w:ascii="Arial" w:hAnsi="Arial" w:cs="Arial"/>
        </w:rPr>
        <w:t xml:space="preserve"> years.  </w:t>
      </w:r>
      <w:r w:rsidR="0015476D">
        <w:rPr>
          <w:rFonts w:ascii="Arial" w:hAnsi="Arial" w:cs="Arial"/>
        </w:rPr>
        <w:t>Rust on some areas showing</w:t>
      </w:r>
      <w:r w:rsidR="00E171F7">
        <w:rPr>
          <w:rFonts w:ascii="Arial" w:hAnsi="Arial" w:cs="Arial"/>
        </w:rPr>
        <w:t xml:space="preserve"> and </w:t>
      </w:r>
      <w:r w:rsidR="004005C6">
        <w:rPr>
          <w:rFonts w:ascii="Arial" w:hAnsi="Arial" w:cs="Arial"/>
        </w:rPr>
        <w:t>holes patched in 2021</w:t>
      </w:r>
      <w:r w:rsidR="0015476D">
        <w:rPr>
          <w:rFonts w:ascii="Arial" w:hAnsi="Arial" w:cs="Arial"/>
        </w:rPr>
        <w:t>.</w:t>
      </w:r>
    </w:p>
    <w:p w14:paraId="29BEE157" w14:textId="18358602" w:rsidR="006C2F8A" w:rsidRPr="00794EDD" w:rsidRDefault="006C2F8A" w:rsidP="006C2F8A">
      <w:pPr>
        <w:ind w:left="698" w:firstLine="720"/>
        <w:rPr>
          <w:rFonts w:ascii="Arial" w:hAnsi="Arial" w:cs="Arial"/>
          <w:b/>
        </w:rPr>
      </w:pPr>
      <w:r w:rsidRPr="00794EDD">
        <w:rPr>
          <w:rFonts w:ascii="Arial" w:hAnsi="Arial" w:cs="Arial"/>
          <w:b/>
        </w:rPr>
        <w:t>1990 Compactor Garbage Truck</w:t>
      </w:r>
      <w:r w:rsidR="008D5359">
        <w:rPr>
          <w:rFonts w:ascii="Arial" w:hAnsi="Arial" w:cs="Arial"/>
          <w:b/>
        </w:rPr>
        <w:t xml:space="preserve"> (Condition Rating 1)</w:t>
      </w:r>
    </w:p>
    <w:p w14:paraId="1AD77D15" w14:textId="63459944" w:rsidR="006C2F8A" w:rsidRPr="00794EDD" w:rsidRDefault="006C2F8A" w:rsidP="006C2F8A">
      <w:pPr>
        <w:ind w:left="1418"/>
        <w:rPr>
          <w:rFonts w:ascii="Arial" w:hAnsi="Arial" w:cs="Arial"/>
        </w:rPr>
      </w:pPr>
      <w:r w:rsidRPr="00794EDD">
        <w:rPr>
          <w:rFonts w:ascii="Arial" w:hAnsi="Arial" w:cs="Arial"/>
        </w:rPr>
        <w:t>This vehicle is not road worthy and is only used at the landfill location as a garbage compactor to reduce the volume of garbage deposited into the landfill pit.  As it sits, this vehicle is in poor condition; but for the purpose it serves, it is in fair condition.  Repairs to hydraulic system and re-wiring to reduce down time are required.  Given the age and condition of the equipment, major costly repairs</w:t>
      </w:r>
      <w:r w:rsidR="008D5359">
        <w:rPr>
          <w:rFonts w:ascii="Arial" w:hAnsi="Arial" w:cs="Arial"/>
        </w:rPr>
        <w:t xml:space="preserve"> are</w:t>
      </w:r>
      <w:r w:rsidRPr="00794EDD">
        <w:rPr>
          <w:rFonts w:ascii="Arial" w:hAnsi="Arial" w:cs="Arial"/>
        </w:rPr>
        <w:t xml:space="preserve"> not advisable.  There is extensive rust and corrosion showing on the operating sections at the rear of the compactor. The availability of replacement parts for some specialized equipment will be expensive due to the age of the vehicle.</w:t>
      </w:r>
    </w:p>
    <w:p w14:paraId="57E64420" w14:textId="21241933" w:rsidR="006C2F8A" w:rsidRPr="00794EDD" w:rsidRDefault="006C2F8A" w:rsidP="006C2F8A">
      <w:pPr>
        <w:ind w:left="698" w:firstLine="720"/>
        <w:rPr>
          <w:rFonts w:ascii="Arial" w:hAnsi="Arial" w:cs="Arial"/>
          <w:b/>
        </w:rPr>
      </w:pPr>
      <w:r w:rsidRPr="00794EDD">
        <w:rPr>
          <w:rFonts w:ascii="Arial" w:hAnsi="Arial" w:cs="Arial"/>
          <w:b/>
        </w:rPr>
        <w:t>20</w:t>
      </w:r>
      <w:r w:rsidR="00B3179C">
        <w:rPr>
          <w:rFonts w:ascii="Arial" w:hAnsi="Arial" w:cs="Arial"/>
          <w:b/>
        </w:rPr>
        <w:t>17</w:t>
      </w:r>
      <w:r w:rsidRPr="00794EDD">
        <w:rPr>
          <w:rFonts w:ascii="Arial" w:hAnsi="Arial" w:cs="Arial"/>
          <w:b/>
        </w:rPr>
        <w:t xml:space="preserve"> </w:t>
      </w:r>
      <w:r w:rsidR="00B3179C">
        <w:rPr>
          <w:rFonts w:ascii="Arial" w:hAnsi="Arial" w:cs="Arial"/>
          <w:b/>
        </w:rPr>
        <w:t>Chev</w:t>
      </w:r>
      <w:r w:rsidRPr="00794EDD">
        <w:rPr>
          <w:rFonts w:ascii="Arial" w:hAnsi="Arial" w:cs="Arial"/>
          <w:b/>
        </w:rPr>
        <w:t xml:space="preserve"> 4x4 Light Duty Truck</w:t>
      </w:r>
      <w:r w:rsidR="003B0A14">
        <w:rPr>
          <w:rFonts w:ascii="Arial" w:hAnsi="Arial" w:cs="Arial"/>
          <w:b/>
        </w:rPr>
        <w:t xml:space="preserve"> (Condition Rating </w:t>
      </w:r>
      <w:r w:rsidR="00B3179C">
        <w:rPr>
          <w:rFonts w:ascii="Arial" w:hAnsi="Arial" w:cs="Arial"/>
          <w:b/>
        </w:rPr>
        <w:t>4</w:t>
      </w:r>
      <w:r w:rsidR="003B0A14">
        <w:rPr>
          <w:rFonts w:ascii="Arial" w:hAnsi="Arial" w:cs="Arial"/>
          <w:b/>
        </w:rPr>
        <w:t>)</w:t>
      </w:r>
    </w:p>
    <w:p w14:paraId="37D073FD" w14:textId="61283AB5" w:rsidR="006C2F8A" w:rsidRPr="00794EDD" w:rsidRDefault="006C2F8A" w:rsidP="006C2F8A">
      <w:pPr>
        <w:ind w:left="1418"/>
        <w:rPr>
          <w:rFonts w:ascii="Arial" w:hAnsi="Arial" w:cs="Arial"/>
        </w:rPr>
      </w:pPr>
      <w:r w:rsidRPr="00794EDD">
        <w:rPr>
          <w:rFonts w:ascii="Arial" w:hAnsi="Arial" w:cs="Arial"/>
        </w:rPr>
        <w:t xml:space="preserve">This is a Roads utility vehicle.  This vehicle is used daily by township staff.  This vehicle has a </w:t>
      </w:r>
      <w:r w:rsidR="003B0A14" w:rsidRPr="00794EDD">
        <w:rPr>
          <w:rFonts w:ascii="Arial" w:hAnsi="Arial" w:cs="Arial"/>
        </w:rPr>
        <w:t>five-person</w:t>
      </w:r>
      <w:r w:rsidRPr="00794EDD">
        <w:rPr>
          <w:rFonts w:ascii="Arial" w:hAnsi="Arial" w:cs="Arial"/>
        </w:rPr>
        <w:t xml:space="preserve"> extended cab.  This vehicle is in </w:t>
      </w:r>
      <w:r w:rsidR="008D5359">
        <w:rPr>
          <w:rFonts w:ascii="Arial" w:hAnsi="Arial" w:cs="Arial"/>
        </w:rPr>
        <w:t>f</w:t>
      </w:r>
      <w:r w:rsidR="003B0A14">
        <w:rPr>
          <w:rFonts w:ascii="Arial" w:hAnsi="Arial" w:cs="Arial"/>
        </w:rPr>
        <w:t>a</w:t>
      </w:r>
      <w:r w:rsidR="008D5359">
        <w:rPr>
          <w:rFonts w:ascii="Arial" w:hAnsi="Arial" w:cs="Arial"/>
        </w:rPr>
        <w:t>ir</w:t>
      </w:r>
      <w:r w:rsidRPr="00794EDD">
        <w:rPr>
          <w:rFonts w:ascii="Arial" w:hAnsi="Arial" w:cs="Arial"/>
        </w:rPr>
        <w:t xml:space="preserve"> condition with minor scrapes and dents related to everyday use.  Bodywork is required and is budgeted for 2018.  Regular maintenance/replacement items may include oil changes, air filters, and tires.  Tires changed in 2017.  With regular and preventative maintenance and inspections, this vehicle should be in service for another </w:t>
      </w:r>
      <w:r w:rsidR="004005C6">
        <w:rPr>
          <w:rFonts w:ascii="Arial" w:hAnsi="Arial" w:cs="Arial"/>
        </w:rPr>
        <w:t>4</w:t>
      </w:r>
      <w:r w:rsidRPr="00794EDD">
        <w:rPr>
          <w:rFonts w:ascii="Arial" w:hAnsi="Arial" w:cs="Arial"/>
        </w:rPr>
        <w:t xml:space="preserve"> years.  </w:t>
      </w:r>
    </w:p>
    <w:p w14:paraId="52FE8E1F" w14:textId="46837628" w:rsidR="006C2F8A" w:rsidRPr="00794EDD" w:rsidRDefault="006C2F8A" w:rsidP="006C2F8A">
      <w:pPr>
        <w:ind w:left="698" w:firstLine="720"/>
        <w:rPr>
          <w:rFonts w:ascii="Arial" w:hAnsi="Arial" w:cs="Arial"/>
          <w:b/>
        </w:rPr>
      </w:pPr>
      <w:r w:rsidRPr="00794EDD">
        <w:rPr>
          <w:rFonts w:ascii="Arial" w:hAnsi="Arial" w:cs="Arial"/>
          <w:b/>
        </w:rPr>
        <w:t>2004 Tandem International Truck</w:t>
      </w:r>
      <w:r w:rsidR="003B0A14">
        <w:rPr>
          <w:rFonts w:ascii="Arial" w:hAnsi="Arial" w:cs="Arial"/>
          <w:b/>
        </w:rPr>
        <w:t xml:space="preserve"> (Condition Rating 2)</w:t>
      </w:r>
    </w:p>
    <w:p w14:paraId="0A9F139B" w14:textId="2B695D9D" w:rsidR="006C2F8A" w:rsidRPr="00794EDD" w:rsidRDefault="006C2F8A" w:rsidP="006C2F8A">
      <w:pPr>
        <w:ind w:left="1418"/>
        <w:rPr>
          <w:rFonts w:ascii="Arial" w:hAnsi="Arial" w:cs="Arial"/>
        </w:rPr>
      </w:pPr>
      <w:r w:rsidRPr="00794EDD">
        <w:rPr>
          <w:rFonts w:ascii="Arial" w:hAnsi="Arial" w:cs="Arial"/>
        </w:rPr>
        <w:t xml:space="preserve">Plow truck with tandem rear axle, combination sander and dump box.  This piece of equipment has multiple duties from snow clearing to road maintenance and repair.  Vehicle is equipped with a standard </w:t>
      </w:r>
      <w:r w:rsidR="003B0A14" w:rsidRPr="00794EDD">
        <w:rPr>
          <w:rFonts w:ascii="Arial" w:hAnsi="Arial" w:cs="Arial"/>
        </w:rPr>
        <w:t>2-person</w:t>
      </w:r>
      <w:r w:rsidRPr="00794EDD">
        <w:rPr>
          <w:rFonts w:ascii="Arial" w:hAnsi="Arial" w:cs="Arial"/>
        </w:rPr>
        <w:t xml:space="preserve"> cab.  Vehicle is equipped with an air brake system.  The cab and chassis are International with the dump box/sander supplied by Viking-</w:t>
      </w:r>
      <w:proofErr w:type="spellStart"/>
      <w:r w:rsidRPr="00794EDD">
        <w:rPr>
          <w:rFonts w:ascii="Arial" w:hAnsi="Arial" w:cs="Arial"/>
        </w:rPr>
        <w:t>Cives</w:t>
      </w:r>
      <w:proofErr w:type="spellEnd"/>
      <w:r w:rsidRPr="00794EDD">
        <w:rPr>
          <w:rFonts w:ascii="Arial" w:hAnsi="Arial" w:cs="Arial"/>
        </w:rPr>
        <w:t xml:space="preserve">.  In 2016 the vehicle engine was </w:t>
      </w:r>
      <w:proofErr w:type="gramStart"/>
      <w:r w:rsidR="003B0A14" w:rsidRPr="00794EDD">
        <w:rPr>
          <w:rFonts w:ascii="Arial" w:hAnsi="Arial" w:cs="Arial"/>
        </w:rPr>
        <w:t>rebuilt,</w:t>
      </w:r>
      <w:proofErr w:type="gramEnd"/>
      <w:r w:rsidRPr="00794EDD">
        <w:rPr>
          <w:rFonts w:ascii="Arial" w:hAnsi="Arial" w:cs="Arial"/>
        </w:rPr>
        <w:t xml:space="preserve"> the transmission had worked done to it</w:t>
      </w:r>
      <w:r w:rsidR="0015476D">
        <w:rPr>
          <w:rFonts w:ascii="Arial" w:hAnsi="Arial" w:cs="Arial"/>
        </w:rPr>
        <w:t xml:space="preserve"> and a new hydraulic pump was installed in 2020.  </w:t>
      </w:r>
      <w:r w:rsidRPr="00794EDD">
        <w:rPr>
          <w:rFonts w:ascii="Arial" w:hAnsi="Arial" w:cs="Arial"/>
        </w:rPr>
        <w:t xml:space="preserve">Overall, the truck is in </w:t>
      </w:r>
      <w:r w:rsidR="003B0A14">
        <w:rPr>
          <w:rFonts w:ascii="Arial" w:hAnsi="Arial" w:cs="Arial"/>
        </w:rPr>
        <w:t>fair</w:t>
      </w:r>
      <w:r w:rsidRPr="00794EDD">
        <w:rPr>
          <w:rFonts w:ascii="Arial" w:hAnsi="Arial" w:cs="Arial"/>
        </w:rPr>
        <w:t xml:space="preserve"> shape.  There are minor rust signs on the cab, no holes.  The side salt/sand spreading unit is showing signs of wear and corrosion due to the salt.  Minor oil leaks are visible.  Dump box is in good shape.</w:t>
      </w:r>
    </w:p>
    <w:p w14:paraId="13BFDAB5" w14:textId="2A70C799" w:rsidR="006C2F8A" w:rsidRDefault="006C2F8A" w:rsidP="006C2F8A">
      <w:pPr>
        <w:ind w:left="1418" w:firstLine="22"/>
        <w:rPr>
          <w:rFonts w:ascii="Arial" w:hAnsi="Arial" w:cs="Arial"/>
        </w:rPr>
      </w:pPr>
      <w:r w:rsidRPr="00794EDD">
        <w:rPr>
          <w:rFonts w:ascii="Arial" w:hAnsi="Arial" w:cs="Arial"/>
        </w:rPr>
        <w:t xml:space="preserve">General maintenance of attached equipment is required.  Regular maintenance /replacement items may include cutting edges, hydraulic hoses, fittings, pumps, filters, hydraulic oil, and engine oil.  With regular maintenance and inspections, </w:t>
      </w:r>
      <w:r w:rsidRPr="00794EDD">
        <w:rPr>
          <w:rFonts w:ascii="Arial" w:hAnsi="Arial" w:cs="Arial"/>
        </w:rPr>
        <w:lastRenderedPageBreak/>
        <w:t xml:space="preserve">this vehicle should be in service for another </w:t>
      </w:r>
      <w:r w:rsidR="004005C6">
        <w:rPr>
          <w:rFonts w:ascii="Arial" w:hAnsi="Arial" w:cs="Arial"/>
        </w:rPr>
        <w:t>7</w:t>
      </w:r>
      <w:r w:rsidRPr="00794EDD">
        <w:rPr>
          <w:rFonts w:ascii="Arial" w:hAnsi="Arial" w:cs="Arial"/>
        </w:rPr>
        <w:t xml:space="preserve"> years.  Due to the technologies used, specialized tools and training may be necessary for the maintenance and repair of this equipment.</w:t>
      </w:r>
    </w:p>
    <w:p w14:paraId="3908A417" w14:textId="77777777" w:rsidR="00383714" w:rsidRDefault="00383714" w:rsidP="006C2F8A">
      <w:pPr>
        <w:ind w:left="1418" w:firstLine="22"/>
        <w:rPr>
          <w:rFonts w:ascii="Arial" w:hAnsi="Arial" w:cs="Arial"/>
        </w:rPr>
      </w:pPr>
    </w:p>
    <w:p w14:paraId="2E3CB10E" w14:textId="2D178FF9" w:rsidR="006C2F8A" w:rsidRPr="00794EDD" w:rsidRDefault="006C2F8A" w:rsidP="006C2F8A">
      <w:pPr>
        <w:ind w:left="698" w:firstLine="720"/>
        <w:rPr>
          <w:rFonts w:ascii="Arial" w:hAnsi="Arial" w:cs="Arial"/>
          <w:b/>
        </w:rPr>
      </w:pPr>
      <w:r w:rsidRPr="00794EDD">
        <w:rPr>
          <w:rFonts w:ascii="Arial" w:hAnsi="Arial" w:cs="Arial"/>
          <w:b/>
        </w:rPr>
        <w:t>1993 Tandem Ford Truck</w:t>
      </w:r>
      <w:r w:rsidR="003B0A14">
        <w:rPr>
          <w:rFonts w:ascii="Arial" w:hAnsi="Arial" w:cs="Arial"/>
          <w:b/>
        </w:rPr>
        <w:t xml:space="preserve"> (Condition Rating 2)</w:t>
      </w:r>
    </w:p>
    <w:p w14:paraId="69612B8B" w14:textId="77777777" w:rsidR="006C2F8A" w:rsidRPr="00794EDD" w:rsidRDefault="006C2F8A" w:rsidP="006C2F8A">
      <w:pPr>
        <w:ind w:left="1418"/>
        <w:rPr>
          <w:rFonts w:ascii="Arial" w:hAnsi="Arial" w:cs="Arial"/>
        </w:rPr>
      </w:pPr>
      <w:r w:rsidRPr="00794EDD">
        <w:rPr>
          <w:rFonts w:ascii="Arial" w:hAnsi="Arial" w:cs="Arial"/>
        </w:rPr>
        <w:t xml:space="preserve">Plow truck with tandem rear axle, combination sander and dump box.  This piece of equipment has multiple duties from snow clearing to road maintenance and repair.  Vehicle is equipped with a standard </w:t>
      </w:r>
      <w:proofErr w:type="gramStart"/>
      <w:r w:rsidRPr="00794EDD">
        <w:rPr>
          <w:rFonts w:ascii="Arial" w:hAnsi="Arial" w:cs="Arial"/>
        </w:rPr>
        <w:t>2 person</w:t>
      </w:r>
      <w:proofErr w:type="gramEnd"/>
      <w:r w:rsidRPr="00794EDD">
        <w:rPr>
          <w:rFonts w:ascii="Arial" w:hAnsi="Arial" w:cs="Arial"/>
        </w:rPr>
        <w:t xml:space="preserve"> cab.  Vehicle is equipped with an air brake system.  The cab and chassis are Ford with the dump box/sander supplied by Michel </w:t>
      </w:r>
      <w:proofErr w:type="spellStart"/>
      <w:r w:rsidRPr="00794EDD">
        <w:rPr>
          <w:rFonts w:ascii="Arial" w:hAnsi="Arial" w:cs="Arial"/>
        </w:rPr>
        <w:t>Gohier</w:t>
      </w:r>
      <w:proofErr w:type="spellEnd"/>
      <w:r w:rsidRPr="00794EDD">
        <w:rPr>
          <w:rFonts w:ascii="Arial" w:hAnsi="Arial" w:cs="Arial"/>
        </w:rPr>
        <w:t xml:space="preserve"> Ltd.  Overall, the truck is in fair condition.  There are visible rust signs on the cab with holes in the inner fenders.  Minor oil leaks are visible.  The dump box is in good shape.  The Cab and Chassis are showing signs of wear due to the age of the vehicle.  General maintenance of attached equipment is required.  Regular maintenance/replacement items may include cutting edges, hydraulic hoses, fittings, pumps, filters, hydraulic oil, and engine oil.</w:t>
      </w:r>
    </w:p>
    <w:p w14:paraId="4FD05BF2" w14:textId="0A5C3EF0" w:rsidR="006C2F8A" w:rsidRDefault="006C2F8A" w:rsidP="006C2F8A">
      <w:pPr>
        <w:ind w:left="1418" w:firstLine="22"/>
        <w:rPr>
          <w:rFonts w:ascii="Arial" w:hAnsi="Arial" w:cs="Arial"/>
        </w:rPr>
      </w:pPr>
      <w:r w:rsidRPr="00794EDD">
        <w:rPr>
          <w:rFonts w:ascii="Arial" w:hAnsi="Arial" w:cs="Arial"/>
        </w:rPr>
        <w:t xml:space="preserve">The sander/dump box, which was replaced in 2012 can, at a later date, be transferred to another vehicle if required. With regular maintenance, preventative </w:t>
      </w:r>
      <w:proofErr w:type="gramStart"/>
      <w:r w:rsidRPr="00794EDD">
        <w:rPr>
          <w:rFonts w:ascii="Arial" w:hAnsi="Arial" w:cs="Arial"/>
        </w:rPr>
        <w:t>maintenance</w:t>
      </w:r>
      <w:proofErr w:type="gramEnd"/>
      <w:r w:rsidRPr="00794EDD">
        <w:rPr>
          <w:rFonts w:ascii="Arial" w:hAnsi="Arial" w:cs="Arial"/>
        </w:rPr>
        <w:t xml:space="preserve"> and inspections this vehicle should be in service for another </w:t>
      </w:r>
      <w:r w:rsidR="004005C6">
        <w:rPr>
          <w:rFonts w:ascii="Arial" w:hAnsi="Arial" w:cs="Arial"/>
        </w:rPr>
        <w:t>2</w:t>
      </w:r>
      <w:r w:rsidRPr="00794EDD">
        <w:rPr>
          <w:rFonts w:ascii="Arial" w:hAnsi="Arial" w:cs="Arial"/>
        </w:rPr>
        <w:t>-</w:t>
      </w:r>
      <w:r w:rsidR="004005C6">
        <w:rPr>
          <w:rFonts w:ascii="Arial" w:hAnsi="Arial" w:cs="Arial"/>
        </w:rPr>
        <w:t>4</w:t>
      </w:r>
      <w:r w:rsidRPr="00794EDD">
        <w:rPr>
          <w:rFonts w:ascii="Arial" w:hAnsi="Arial" w:cs="Arial"/>
        </w:rPr>
        <w:t xml:space="preserve"> years.  The unit is in fair shape</w:t>
      </w:r>
      <w:r w:rsidR="0015476D">
        <w:rPr>
          <w:rFonts w:ascii="Arial" w:hAnsi="Arial" w:cs="Arial"/>
        </w:rPr>
        <w:t xml:space="preserve">.  </w:t>
      </w:r>
      <w:r w:rsidRPr="00794EDD">
        <w:rPr>
          <w:rFonts w:ascii="Arial" w:hAnsi="Arial" w:cs="Arial"/>
        </w:rPr>
        <w:t>Due to the age of the vehicle, any major repair costs may exceed the value of the vehicle.</w:t>
      </w:r>
    </w:p>
    <w:p w14:paraId="400C5E7C" w14:textId="77777777" w:rsidR="00D83754" w:rsidRPr="00794EDD" w:rsidRDefault="00D83754" w:rsidP="006C2F8A">
      <w:pPr>
        <w:ind w:left="1418" w:firstLine="22"/>
        <w:rPr>
          <w:rFonts w:ascii="Arial" w:hAnsi="Arial" w:cs="Arial"/>
        </w:rPr>
      </w:pPr>
    </w:p>
    <w:p w14:paraId="076434B3" w14:textId="1ED26919" w:rsidR="006C2F8A" w:rsidRPr="00794EDD" w:rsidRDefault="006C2F8A" w:rsidP="006C2F8A">
      <w:pPr>
        <w:ind w:left="698" w:firstLine="720"/>
        <w:rPr>
          <w:rFonts w:ascii="Arial" w:hAnsi="Arial" w:cs="Arial"/>
          <w:b/>
        </w:rPr>
      </w:pPr>
      <w:r w:rsidRPr="00794EDD">
        <w:rPr>
          <w:rFonts w:ascii="Arial" w:hAnsi="Arial" w:cs="Arial"/>
          <w:b/>
        </w:rPr>
        <w:t>1987 Fire Tanker</w:t>
      </w:r>
      <w:r w:rsidR="003B0A14">
        <w:rPr>
          <w:rFonts w:ascii="Arial" w:hAnsi="Arial" w:cs="Arial"/>
          <w:b/>
        </w:rPr>
        <w:t xml:space="preserve"> (Condition Rating 2)</w:t>
      </w:r>
    </w:p>
    <w:p w14:paraId="2A466C14" w14:textId="77777777" w:rsidR="006C2F8A" w:rsidRPr="00444652" w:rsidRDefault="006C2F8A" w:rsidP="006C2F8A">
      <w:pPr>
        <w:ind w:left="1418"/>
        <w:rPr>
          <w:rFonts w:ascii="Arial" w:hAnsi="Arial" w:cs="Arial"/>
        </w:rPr>
      </w:pPr>
      <w:r w:rsidRPr="00444652">
        <w:rPr>
          <w:rFonts w:ascii="Arial" w:hAnsi="Arial" w:cs="Arial"/>
        </w:rPr>
        <w:t xml:space="preserve">Water tanker truck is for the Fire Department’s use.  Vehicle is equipped with a standard </w:t>
      </w:r>
      <w:proofErr w:type="gramStart"/>
      <w:r w:rsidRPr="00444652">
        <w:rPr>
          <w:rFonts w:ascii="Arial" w:hAnsi="Arial" w:cs="Arial"/>
        </w:rPr>
        <w:t>2 person</w:t>
      </w:r>
      <w:proofErr w:type="gramEnd"/>
      <w:r w:rsidRPr="00444652">
        <w:rPr>
          <w:rFonts w:ascii="Arial" w:hAnsi="Arial" w:cs="Arial"/>
        </w:rPr>
        <w:t xml:space="preserve"> cab, and an air braking system.  This vehicle is used by the fire department to shuttle water to emergency incidents and carries auxiliary equipment to an emergency scene.  The vehicle is in fair shape.  The average monthly usage is based on the number of emergency calls responded to and the amount used at training sessions.</w:t>
      </w:r>
    </w:p>
    <w:p w14:paraId="6AAD05D1" w14:textId="77777777" w:rsidR="006C2F8A" w:rsidRPr="00114B8C" w:rsidRDefault="006C2F8A" w:rsidP="006C2F8A">
      <w:pPr>
        <w:ind w:left="1418" w:firstLine="22"/>
        <w:rPr>
          <w:rFonts w:ascii="Arial" w:hAnsi="Arial" w:cs="Arial"/>
        </w:rPr>
      </w:pPr>
      <w:r w:rsidRPr="00114B8C">
        <w:rPr>
          <w:rFonts w:ascii="Arial" w:hAnsi="Arial" w:cs="Arial"/>
        </w:rPr>
        <w:t xml:space="preserve">General and preventative maintenance is required.  There are minor oil leaks that should be monitored.  The body is in good shape with only minimal surface rust showing.  There is a difference of 1¾” elevation at the rear axle, with the driver’s side lower.  The overload springs are contacting the stops on both sides.  </w:t>
      </w:r>
    </w:p>
    <w:p w14:paraId="0AC518DE" w14:textId="35312530" w:rsidR="006C2F8A" w:rsidRDefault="006C2F8A" w:rsidP="006C2F8A">
      <w:pPr>
        <w:ind w:left="1418" w:firstLine="22"/>
        <w:rPr>
          <w:rFonts w:ascii="Arial" w:hAnsi="Arial" w:cs="Arial"/>
        </w:rPr>
      </w:pPr>
      <w:r w:rsidRPr="00114B8C">
        <w:rPr>
          <w:rFonts w:ascii="Arial" w:hAnsi="Arial" w:cs="Arial"/>
        </w:rPr>
        <w:t xml:space="preserve">With regular maintenance, preventative maintenance and inspections, this vehicle should be in service for another </w:t>
      </w:r>
      <w:r w:rsidR="004005C6">
        <w:rPr>
          <w:rFonts w:ascii="Arial" w:hAnsi="Arial" w:cs="Arial"/>
        </w:rPr>
        <w:t>4</w:t>
      </w:r>
      <w:r w:rsidRPr="00114B8C">
        <w:rPr>
          <w:rFonts w:ascii="Arial" w:hAnsi="Arial" w:cs="Arial"/>
        </w:rPr>
        <w:t xml:space="preserve"> years.  The unit is in fair shape with but the number of operating hours </w:t>
      </w:r>
      <w:proofErr w:type="gramStart"/>
      <w:r w:rsidRPr="00114B8C">
        <w:rPr>
          <w:rFonts w:ascii="Arial" w:hAnsi="Arial" w:cs="Arial"/>
        </w:rPr>
        <w:t>are</w:t>
      </w:r>
      <w:proofErr w:type="gramEnd"/>
      <w:r w:rsidRPr="00114B8C">
        <w:rPr>
          <w:rFonts w:ascii="Arial" w:hAnsi="Arial" w:cs="Arial"/>
        </w:rPr>
        <w:t xml:space="preserve"> usually higher than normal for emergency vehicles.  Due to the age of the vehicle, any major repair costs may exceed the value of the vehicle, and parts become difficult to find.</w:t>
      </w:r>
    </w:p>
    <w:p w14:paraId="4657AC61" w14:textId="5B4514A6" w:rsidR="006C2F8A" w:rsidRPr="00794EDD" w:rsidRDefault="006C2F8A" w:rsidP="006C2F8A">
      <w:pPr>
        <w:ind w:left="698" w:firstLine="720"/>
        <w:rPr>
          <w:rFonts w:ascii="Arial" w:hAnsi="Arial" w:cs="Arial"/>
          <w:b/>
        </w:rPr>
      </w:pPr>
      <w:r w:rsidRPr="00794EDD">
        <w:rPr>
          <w:rFonts w:ascii="Arial" w:hAnsi="Arial" w:cs="Arial"/>
          <w:b/>
        </w:rPr>
        <w:t>1999 Fire Pumper</w:t>
      </w:r>
      <w:r w:rsidR="003B0A14">
        <w:rPr>
          <w:rFonts w:ascii="Arial" w:hAnsi="Arial" w:cs="Arial"/>
          <w:b/>
        </w:rPr>
        <w:t xml:space="preserve"> (Condition Rating 2)</w:t>
      </w:r>
    </w:p>
    <w:p w14:paraId="2C7CD3C4" w14:textId="30F03103" w:rsidR="006C2F8A" w:rsidRPr="00B028A4" w:rsidRDefault="006C2F8A" w:rsidP="006C2F8A">
      <w:pPr>
        <w:ind w:left="1418"/>
        <w:rPr>
          <w:rFonts w:ascii="Arial" w:hAnsi="Arial" w:cs="Arial"/>
        </w:rPr>
      </w:pPr>
      <w:r w:rsidRPr="00114B8C">
        <w:rPr>
          <w:rFonts w:ascii="Arial" w:hAnsi="Arial" w:cs="Arial"/>
        </w:rPr>
        <w:t xml:space="preserve">This Fire Department Pumper Truck has a diesel engine with an automatic transmission.  This vehicle is equipped with a standard </w:t>
      </w:r>
      <w:proofErr w:type="gramStart"/>
      <w:r w:rsidRPr="00114B8C">
        <w:rPr>
          <w:rFonts w:ascii="Arial" w:hAnsi="Arial" w:cs="Arial"/>
        </w:rPr>
        <w:t>3 person</w:t>
      </w:r>
      <w:proofErr w:type="gramEnd"/>
      <w:r w:rsidRPr="00114B8C">
        <w:rPr>
          <w:rFonts w:ascii="Arial" w:hAnsi="Arial" w:cs="Arial"/>
        </w:rPr>
        <w:t xml:space="preserve"> cab, and an air brake system.  The cab and chassis are Freightliner with the fire apparatus </w:t>
      </w:r>
      <w:r w:rsidRPr="00114B8C">
        <w:rPr>
          <w:rFonts w:ascii="Arial" w:hAnsi="Arial" w:cs="Arial"/>
        </w:rPr>
        <w:lastRenderedPageBreak/>
        <w:t xml:space="preserve">supplied and installed by Becker Fire Equipment.  It has a pump – 1250 </w:t>
      </w:r>
      <w:proofErr w:type="spellStart"/>
      <w:r w:rsidRPr="00114B8C">
        <w:rPr>
          <w:rFonts w:ascii="Arial" w:hAnsi="Arial" w:cs="Arial"/>
        </w:rPr>
        <w:t>GPM</w:t>
      </w:r>
      <w:proofErr w:type="spellEnd"/>
      <w:r w:rsidRPr="00114B8C">
        <w:rPr>
          <w:rFonts w:ascii="Arial" w:hAnsi="Arial" w:cs="Arial"/>
        </w:rPr>
        <w:t xml:space="preserve">.  This vehicle is the Fire Department’s main emergency vehicle responding to house, vehicle, wild land fires and other emergency situations.  Overall, this vehicle is in </w:t>
      </w:r>
      <w:r w:rsidR="003B0A14">
        <w:rPr>
          <w:rFonts w:ascii="Arial" w:hAnsi="Arial" w:cs="Arial"/>
        </w:rPr>
        <w:t>fair</w:t>
      </w:r>
      <w:r w:rsidRPr="00114B8C">
        <w:rPr>
          <w:rFonts w:ascii="Arial" w:hAnsi="Arial" w:cs="Arial"/>
        </w:rPr>
        <w:t xml:space="preserve"> condition with no major issues.  No visible body deterioration, only minor </w:t>
      </w:r>
      <w:r w:rsidRPr="00B028A4">
        <w:rPr>
          <w:rFonts w:ascii="Arial" w:hAnsi="Arial" w:cs="Arial"/>
        </w:rPr>
        <w:t>engine oil leaks.</w:t>
      </w:r>
    </w:p>
    <w:p w14:paraId="4BD4C777" w14:textId="0F19E1CD" w:rsidR="006C2F8A" w:rsidRPr="00DD51D9" w:rsidRDefault="006C2F8A" w:rsidP="006C2F8A">
      <w:pPr>
        <w:ind w:left="1418" w:firstLine="22"/>
        <w:rPr>
          <w:rFonts w:ascii="Arial" w:hAnsi="Arial" w:cs="Arial"/>
        </w:rPr>
      </w:pPr>
      <w:r w:rsidRPr="00B028A4">
        <w:rPr>
          <w:rFonts w:ascii="Arial" w:hAnsi="Arial" w:cs="Arial"/>
        </w:rPr>
        <w:t xml:space="preserve">There is a difference of 1¼” elevation at the rear axle, with the driver’s side lower.  The driver’s side is contacting the overload springs with the passenger side above the stops.  Rear springs may need to be inspected or the load repositioned to even the distribution.  With regular maintenance, preventative maintenance and inspections, this vehicle should be in service for another </w:t>
      </w:r>
      <w:r w:rsidR="004005C6">
        <w:rPr>
          <w:rFonts w:ascii="Arial" w:hAnsi="Arial" w:cs="Arial"/>
        </w:rPr>
        <w:t>4</w:t>
      </w:r>
      <w:r w:rsidRPr="00B028A4">
        <w:rPr>
          <w:rFonts w:ascii="Arial" w:hAnsi="Arial" w:cs="Arial"/>
        </w:rPr>
        <w:t xml:space="preserve"> years.  The limited use of the vehicle means a longer life, but also means that regular inspection and maintenance should be performed to ensure the reliability of the equipment.</w:t>
      </w:r>
    </w:p>
    <w:p w14:paraId="3CF50216" w14:textId="6044C84A" w:rsidR="006C2F8A" w:rsidRPr="006D4EE2" w:rsidRDefault="006C2F8A" w:rsidP="006C2F8A">
      <w:pPr>
        <w:ind w:left="698" w:firstLine="720"/>
        <w:rPr>
          <w:rFonts w:ascii="Arial" w:hAnsi="Arial" w:cs="Arial"/>
          <w:b/>
        </w:rPr>
      </w:pPr>
      <w:r w:rsidRPr="006D4EE2">
        <w:rPr>
          <w:rFonts w:ascii="Arial" w:hAnsi="Arial" w:cs="Arial"/>
          <w:b/>
        </w:rPr>
        <w:t>2017 Club Cadet Side by Side</w:t>
      </w:r>
      <w:r w:rsidR="003B0A14">
        <w:rPr>
          <w:rFonts w:ascii="Arial" w:hAnsi="Arial" w:cs="Arial"/>
          <w:b/>
        </w:rPr>
        <w:t xml:space="preserve"> (Condition Rating 4)</w:t>
      </w:r>
    </w:p>
    <w:p w14:paraId="1E5DE860" w14:textId="7648331C" w:rsidR="006C2F8A" w:rsidRDefault="006C2F8A" w:rsidP="006C2F8A">
      <w:pPr>
        <w:ind w:left="1418"/>
        <w:rPr>
          <w:rFonts w:ascii="Arial" w:hAnsi="Arial" w:cs="Arial"/>
        </w:rPr>
      </w:pPr>
      <w:r w:rsidRPr="00DD51D9">
        <w:rPr>
          <w:rFonts w:ascii="Arial" w:hAnsi="Arial" w:cs="Arial"/>
        </w:rPr>
        <w:t xml:space="preserve">Fire Department Side by Side was purchased in 2017.  </w:t>
      </w:r>
      <w:proofErr w:type="gramStart"/>
      <w:r w:rsidR="003B0A14">
        <w:rPr>
          <w:rFonts w:ascii="Arial" w:hAnsi="Arial" w:cs="Arial"/>
        </w:rPr>
        <w:t>The unit seats four people,</w:t>
      </w:r>
      <w:proofErr w:type="gramEnd"/>
      <w:r w:rsidR="003B0A14">
        <w:rPr>
          <w:rFonts w:ascii="Arial" w:hAnsi="Arial" w:cs="Arial"/>
        </w:rPr>
        <w:t xml:space="preserve"> </w:t>
      </w:r>
      <w:r w:rsidRPr="00DD51D9">
        <w:rPr>
          <w:rFonts w:ascii="Arial" w:hAnsi="Arial" w:cs="Arial"/>
        </w:rPr>
        <w:t xml:space="preserve">is in excellent condition and </w:t>
      </w:r>
      <w:r w:rsidR="003B0A14">
        <w:rPr>
          <w:rFonts w:ascii="Arial" w:hAnsi="Arial" w:cs="Arial"/>
        </w:rPr>
        <w:t>has been</w:t>
      </w:r>
      <w:r>
        <w:rPr>
          <w:rFonts w:ascii="Arial" w:hAnsi="Arial" w:cs="Arial"/>
        </w:rPr>
        <w:t xml:space="preserve"> retrofitted to be </w:t>
      </w:r>
      <w:r w:rsidRPr="00DD51D9">
        <w:rPr>
          <w:rFonts w:ascii="Arial" w:hAnsi="Arial" w:cs="Arial"/>
        </w:rPr>
        <w:t>used for grass fire suppression.</w:t>
      </w:r>
    </w:p>
    <w:p w14:paraId="13A87150" w14:textId="3D6F2A6A" w:rsidR="006C2F8A" w:rsidRPr="00794EDD" w:rsidRDefault="006C2F8A" w:rsidP="006C2F8A">
      <w:pPr>
        <w:ind w:left="698" w:firstLine="720"/>
        <w:rPr>
          <w:rFonts w:ascii="Arial" w:hAnsi="Arial" w:cs="Arial"/>
          <w:b/>
        </w:rPr>
      </w:pPr>
      <w:r w:rsidRPr="00794EDD">
        <w:rPr>
          <w:rFonts w:ascii="Arial" w:hAnsi="Arial" w:cs="Arial"/>
          <w:b/>
        </w:rPr>
        <w:t>2000 Fire Response Rescue</w:t>
      </w:r>
      <w:r w:rsidR="003B0A14">
        <w:rPr>
          <w:rFonts w:ascii="Arial" w:hAnsi="Arial" w:cs="Arial"/>
          <w:b/>
        </w:rPr>
        <w:t xml:space="preserve"> (Condition Rating 2)</w:t>
      </w:r>
    </w:p>
    <w:p w14:paraId="400FB3A6" w14:textId="0E7B1C24" w:rsidR="006C2F8A" w:rsidRPr="00B028A4" w:rsidRDefault="006C2F8A" w:rsidP="006C2F8A">
      <w:pPr>
        <w:ind w:left="1418"/>
        <w:rPr>
          <w:rFonts w:ascii="Arial" w:hAnsi="Arial" w:cs="Arial"/>
        </w:rPr>
      </w:pPr>
      <w:r w:rsidRPr="00B028A4">
        <w:rPr>
          <w:rFonts w:ascii="Arial" w:hAnsi="Arial" w:cs="Arial"/>
        </w:rPr>
        <w:t xml:space="preserve">This is a Fire Department Rescue/utility vehicle; it has a diesel engine with an automatic transmission.  Vehicle is equipped with a standard </w:t>
      </w:r>
      <w:proofErr w:type="gramStart"/>
      <w:r w:rsidRPr="00B028A4">
        <w:rPr>
          <w:rFonts w:ascii="Arial" w:hAnsi="Arial" w:cs="Arial"/>
        </w:rPr>
        <w:t>2 person</w:t>
      </w:r>
      <w:proofErr w:type="gramEnd"/>
      <w:r w:rsidRPr="00B028A4">
        <w:rPr>
          <w:rFonts w:ascii="Arial" w:hAnsi="Arial" w:cs="Arial"/>
        </w:rPr>
        <w:t xml:space="preserve"> cab.  The vehicle is equipped with a hydraulic brake system.  The cab and chassis are Ford with the apparatus supplied and installed by Paul Demers Inc.  This vehicle was an </w:t>
      </w:r>
      <w:r w:rsidR="003B0A14" w:rsidRPr="00B028A4">
        <w:rPr>
          <w:rFonts w:ascii="Arial" w:hAnsi="Arial" w:cs="Arial"/>
        </w:rPr>
        <w:t>ambulance and</w:t>
      </w:r>
      <w:r w:rsidRPr="00B028A4">
        <w:rPr>
          <w:rFonts w:ascii="Arial" w:hAnsi="Arial" w:cs="Arial"/>
        </w:rPr>
        <w:t xml:space="preserve"> has been converted for use in the Fire service.  This vehicle is the Fire Department’s rescue/utility vehicle responding to emergency calls.  It is in </w:t>
      </w:r>
      <w:r w:rsidR="003B0A14">
        <w:rPr>
          <w:rFonts w:ascii="Arial" w:hAnsi="Arial" w:cs="Arial"/>
        </w:rPr>
        <w:t>fair</w:t>
      </w:r>
      <w:r w:rsidRPr="00B028A4">
        <w:rPr>
          <w:rFonts w:ascii="Arial" w:hAnsi="Arial" w:cs="Arial"/>
        </w:rPr>
        <w:t xml:space="preserve"> shape, and the average monthly usage is low with extended periods of non-road running use.</w:t>
      </w:r>
    </w:p>
    <w:p w14:paraId="356BB9E0" w14:textId="4061CE4C" w:rsidR="006C2F8A" w:rsidRPr="00F95D5B" w:rsidRDefault="006C2F8A" w:rsidP="006C2F8A">
      <w:pPr>
        <w:ind w:left="1418"/>
        <w:rPr>
          <w:rFonts w:ascii="Arial" w:hAnsi="Arial" w:cs="Arial"/>
        </w:rPr>
      </w:pPr>
      <w:r w:rsidRPr="00B028A4">
        <w:rPr>
          <w:rFonts w:ascii="Arial" w:hAnsi="Arial" w:cs="Arial"/>
        </w:rPr>
        <w:t xml:space="preserve">With regular maintenance, preventative maintenance and inspections, this vehicle should be in service for another </w:t>
      </w:r>
      <w:r w:rsidR="004005C6">
        <w:rPr>
          <w:rFonts w:ascii="Arial" w:hAnsi="Arial" w:cs="Arial"/>
        </w:rPr>
        <w:t>4</w:t>
      </w:r>
      <w:r w:rsidRPr="00B028A4">
        <w:rPr>
          <w:rFonts w:ascii="Arial" w:hAnsi="Arial" w:cs="Arial"/>
        </w:rPr>
        <w:t xml:space="preserve"> years.  The limited use of the vehicle means a longer life, but also means that regular inspection and maintenance should be performed to ensure the reliability of the equipment.  Major repair costs may exceed the total value of the vehicle.  The mileage showing on the odometer seems low for this old “ambulance service” vehicle.  It is possible that the odometer turned over or has been replaced.</w:t>
      </w:r>
    </w:p>
    <w:p w14:paraId="1F1A738E" w14:textId="77777777" w:rsidR="006C2F8A" w:rsidRDefault="006C2F8A" w:rsidP="00712ECF">
      <w:pPr>
        <w:pStyle w:val="ListParagraph"/>
        <w:spacing w:after="0" w:line="240" w:lineRule="auto"/>
        <w:ind w:left="2160"/>
        <w:rPr>
          <w:rFonts w:ascii="Arial" w:hAnsi="Arial" w:cs="Arial"/>
          <w:b/>
        </w:rPr>
      </w:pPr>
    </w:p>
    <w:p w14:paraId="0DA835DC" w14:textId="635A56AE" w:rsidR="00AD1C3A" w:rsidRPr="00696682" w:rsidRDefault="00712ECF" w:rsidP="00696682">
      <w:pPr>
        <w:pStyle w:val="Heading3"/>
        <w:ind w:left="720" w:firstLine="720"/>
      </w:pPr>
      <w:bookmarkStart w:id="17" w:name="_Toc526499773"/>
      <w:r w:rsidRPr="00696682">
        <w:t xml:space="preserve">2.3.4 </w:t>
      </w:r>
      <w:r w:rsidR="00AD1C3A" w:rsidRPr="00696682">
        <w:t>Roads, Bridges and Culverts</w:t>
      </w:r>
      <w:bookmarkEnd w:id="17"/>
    </w:p>
    <w:p w14:paraId="292741CE" w14:textId="77777777" w:rsidR="006C2F8A" w:rsidRDefault="006C2F8A" w:rsidP="00712ECF">
      <w:pPr>
        <w:pStyle w:val="ListParagraph"/>
        <w:spacing w:after="0" w:line="240" w:lineRule="auto"/>
        <w:ind w:left="2160"/>
        <w:rPr>
          <w:rFonts w:ascii="Arial" w:hAnsi="Arial" w:cs="Arial"/>
          <w:b/>
        </w:rPr>
      </w:pPr>
    </w:p>
    <w:p w14:paraId="49FD67B7" w14:textId="77777777" w:rsidR="006C2F8A" w:rsidRDefault="006C2F8A" w:rsidP="00712ECF">
      <w:pPr>
        <w:pStyle w:val="ListParagraph"/>
        <w:spacing w:after="0" w:line="240" w:lineRule="auto"/>
        <w:ind w:left="1440"/>
        <w:rPr>
          <w:rFonts w:ascii="Arial" w:hAnsi="Arial" w:cs="Arial"/>
        </w:rPr>
      </w:pPr>
      <w:r>
        <w:rPr>
          <w:rFonts w:ascii="Arial" w:hAnsi="Arial" w:cs="Arial"/>
        </w:rPr>
        <w:t xml:space="preserve">Roads are </w:t>
      </w:r>
      <w:r w:rsidRPr="003D1746">
        <w:rPr>
          <w:rFonts w:ascii="Arial" w:hAnsi="Arial" w:cs="Arial"/>
        </w:rPr>
        <w:t>inspected every three years</w:t>
      </w:r>
      <w:r>
        <w:rPr>
          <w:rFonts w:ascii="Arial" w:hAnsi="Arial" w:cs="Arial"/>
        </w:rPr>
        <w:t xml:space="preserve"> or when required so that the T</w:t>
      </w:r>
      <w:r w:rsidRPr="003D1746">
        <w:rPr>
          <w:rFonts w:ascii="Arial" w:hAnsi="Arial" w:cs="Arial"/>
        </w:rPr>
        <w:t xml:space="preserve">ownship </w:t>
      </w:r>
      <w:r>
        <w:rPr>
          <w:rFonts w:ascii="Arial" w:hAnsi="Arial" w:cs="Arial"/>
        </w:rPr>
        <w:t>is</w:t>
      </w:r>
      <w:r w:rsidRPr="003D1746">
        <w:rPr>
          <w:rFonts w:ascii="Arial" w:hAnsi="Arial" w:cs="Arial"/>
        </w:rPr>
        <w:t xml:space="preserve"> aware of changing conditions and can plan maintenance and rehabilitation with confidence.  Inspections </w:t>
      </w:r>
      <w:r>
        <w:rPr>
          <w:rFonts w:ascii="Arial" w:hAnsi="Arial" w:cs="Arial"/>
        </w:rPr>
        <w:t>are</w:t>
      </w:r>
      <w:r w:rsidRPr="003D1746">
        <w:rPr>
          <w:rFonts w:ascii="Arial" w:hAnsi="Arial" w:cs="Arial"/>
        </w:rPr>
        <w:t xml:space="preserve"> carried out in late spring or in summer conditions to allow for the effects of frost heaving to dissipate, and to allow the road to stabilize.</w:t>
      </w:r>
    </w:p>
    <w:p w14:paraId="1980B059" w14:textId="77777777" w:rsidR="006C2F8A" w:rsidRDefault="006C2F8A" w:rsidP="006C2F8A">
      <w:pPr>
        <w:pStyle w:val="ListParagraph"/>
        <w:ind w:left="1440"/>
        <w:rPr>
          <w:rFonts w:ascii="Arial" w:hAnsi="Arial" w:cs="Arial"/>
        </w:rPr>
      </w:pPr>
    </w:p>
    <w:p w14:paraId="78FA0A24" w14:textId="400FC32F" w:rsidR="006C2F8A" w:rsidRDefault="006C2F8A" w:rsidP="006C2F8A">
      <w:pPr>
        <w:pStyle w:val="ListParagraph"/>
        <w:ind w:left="1440"/>
        <w:rPr>
          <w:rFonts w:ascii="Arial" w:hAnsi="Arial" w:cs="Arial"/>
        </w:rPr>
      </w:pPr>
      <w:r>
        <w:rPr>
          <w:rFonts w:ascii="Arial" w:hAnsi="Arial" w:cs="Arial"/>
        </w:rPr>
        <w:t xml:space="preserve">Gravel road surfaced conditions change quickly.  Heavy rains, heavy local traffic, or recent maintenance activities can significantly change many of the gravel road surface characteristics. The Township has adopted the Gravel Road Surface </w:t>
      </w:r>
      <w:r>
        <w:rPr>
          <w:rFonts w:ascii="Arial" w:hAnsi="Arial" w:cs="Arial"/>
        </w:rPr>
        <w:lastRenderedPageBreak/>
        <w:t xml:space="preserve">Condition Index provided by the Transportation Centre at the University of Wisconsin-Madison which rates a gravel surface road between 1 to 5, with 1 being very poor and 5 being in excellent condition. The guideline is summarized in the </w:t>
      </w:r>
      <w:r w:rsidR="0015476D">
        <w:rPr>
          <w:rFonts w:ascii="Arial" w:hAnsi="Arial" w:cs="Arial"/>
        </w:rPr>
        <w:t>following</w:t>
      </w:r>
      <w:r>
        <w:rPr>
          <w:rFonts w:ascii="Arial" w:hAnsi="Arial" w:cs="Arial"/>
        </w:rPr>
        <w:t xml:space="preserve"> table.</w:t>
      </w:r>
    </w:p>
    <w:p w14:paraId="632C3518" w14:textId="31FDC637" w:rsidR="0015476D" w:rsidRDefault="0015476D" w:rsidP="006C2F8A">
      <w:pPr>
        <w:pStyle w:val="ListParagraph"/>
        <w:ind w:left="1440"/>
        <w:rPr>
          <w:rFonts w:ascii="Arial" w:hAnsi="Arial" w:cs="Arial"/>
        </w:rPr>
      </w:pPr>
    </w:p>
    <w:p w14:paraId="6FAA066B" w14:textId="68C519ED" w:rsidR="0015476D" w:rsidRDefault="0015476D" w:rsidP="006C2F8A">
      <w:pPr>
        <w:pStyle w:val="ListParagraph"/>
        <w:ind w:left="1440"/>
        <w:rPr>
          <w:rFonts w:ascii="Arial" w:hAnsi="Arial" w:cs="Arial"/>
        </w:rPr>
      </w:pPr>
    </w:p>
    <w:tbl>
      <w:tblPr>
        <w:tblStyle w:val="TableGrid"/>
        <w:tblW w:w="4441" w:type="pct"/>
        <w:tblInd w:w="1526" w:type="dxa"/>
        <w:tblLook w:val="04A0" w:firstRow="1" w:lastRow="0" w:firstColumn="1" w:lastColumn="0" w:noHBand="0" w:noVBand="1"/>
      </w:tblPr>
      <w:tblGrid>
        <w:gridCol w:w="1266"/>
        <w:gridCol w:w="4131"/>
        <w:gridCol w:w="2908"/>
      </w:tblGrid>
      <w:tr w:rsidR="006C2F8A" w14:paraId="33EEAF91" w14:textId="77777777" w:rsidTr="00905AF9">
        <w:tc>
          <w:tcPr>
            <w:tcW w:w="5000" w:type="pct"/>
            <w:gridSpan w:val="3"/>
            <w:shd w:val="clear" w:color="auto" w:fill="0EBCEE"/>
            <w:vAlign w:val="center"/>
          </w:tcPr>
          <w:p w14:paraId="2B63EFAE" w14:textId="77777777" w:rsidR="006C2F8A" w:rsidRPr="008C708F" w:rsidRDefault="006C2F8A" w:rsidP="00905AF9">
            <w:pPr>
              <w:spacing w:before="120" w:after="120" w:line="240" w:lineRule="auto"/>
              <w:ind w:right="-636"/>
              <w:jc w:val="center"/>
              <w:rPr>
                <w:rFonts w:ascii="Arial" w:hAnsi="Arial" w:cs="Arial"/>
                <w:b/>
                <w:color w:val="FFFFFF" w:themeColor="background1"/>
                <w:sz w:val="22"/>
                <w:szCs w:val="22"/>
              </w:rPr>
            </w:pPr>
            <w:r>
              <w:rPr>
                <w:rFonts w:ascii="Arial" w:hAnsi="Arial" w:cs="Arial"/>
                <w:b/>
                <w:color w:val="FFFFFF" w:themeColor="background1"/>
                <w:sz w:val="22"/>
                <w:szCs w:val="22"/>
              </w:rPr>
              <w:t>Gravel Road Surface Condition Index</w:t>
            </w:r>
          </w:p>
        </w:tc>
      </w:tr>
      <w:tr w:rsidR="006C2F8A" w14:paraId="236B3F22" w14:textId="77777777" w:rsidTr="00905AF9">
        <w:tc>
          <w:tcPr>
            <w:tcW w:w="762" w:type="pct"/>
            <w:shd w:val="clear" w:color="auto" w:fill="0EBCEE"/>
            <w:vAlign w:val="center"/>
          </w:tcPr>
          <w:p w14:paraId="66D220D8" w14:textId="77777777" w:rsidR="006C2F8A" w:rsidRPr="008A28AF" w:rsidRDefault="006C2F8A" w:rsidP="00905AF9">
            <w:pPr>
              <w:spacing w:before="120" w:after="120" w:line="240" w:lineRule="auto"/>
              <w:jc w:val="center"/>
              <w:rPr>
                <w:rFonts w:ascii="Arial" w:hAnsi="Arial" w:cs="Arial"/>
                <w:b/>
                <w:color w:val="FFFFFF" w:themeColor="background1"/>
              </w:rPr>
            </w:pPr>
            <w:proofErr w:type="spellStart"/>
            <w:r w:rsidRPr="008A28AF">
              <w:rPr>
                <w:rFonts w:ascii="Arial" w:hAnsi="Arial" w:cs="Arial"/>
                <w:b/>
                <w:color w:val="FFFFFF" w:themeColor="background1"/>
              </w:rPr>
              <w:t>RCR</w:t>
            </w:r>
            <w:proofErr w:type="spellEnd"/>
          </w:p>
        </w:tc>
        <w:tc>
          <w:tcPr>
            <w:tcW w:w="2487" w:type="pct"/>
            <w:shd w:val="clear" w:color="auto" w:fill="0EBCEE"/>
            <w:vAlign w:val="center"/>
          </w:tcPr>
          <w:p w14:paraId="2642F023" w14:textId="77777777" w:rsidR="006C2F8A" w:rsidRPr="008A28AF" w:rsidRDefault="006C2F8A" w:rsidP="00905AF9">
            <w:pPr>
              <w:spacing w:before="120" w:after="12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Visible Distress</w:t>
            </w:r>
          </w:p>
        </w:tc>
        <w:tc>
          <w:tcPr>
            <w:tcW w:w="1751" w:type="pct"/>
            <w:shd w:val="clear" w:color="auto" w:fill="0EBCEE"/>
            <w:vAlign w:val="center"/>
          </w:tcPr>
          <w:p w14:paraId="7103373E" w14:textId="77777777" w:rsidR="006C2F8A" w:rsidRPr="008A28AF" w:rsidRDefault="006C2F8A" w:rsidP="00905AF9">
            <w:pPr>
              <w:spacing w:before="120" w:after="120" w:line="240" w:lineRule="auto"/>
              <w:jc w:val="center"/>
              <w:rPr>
                <w:rFonts w:ascii="Arial" w:hAnsi="Arial" w:cs="Arial"/>
                <w:b/>
                <w:color w:val="FFFFFF" w:themeColor="background1"/>
              </w:rPr>
            </w:pPr>
            <w:r>
              <w:rPr>
                <w:rFonts w:ascii="Arial" w:hAnsi="Arial" w:cs="Arial"/>
                <w:b/>
                <w:color w:val="FFFFFF" w:themeColor="background1"/>
              </w:rPr>
              <w:t>General Condition/treatment measures</w:t>
            </w:r>
          </w:p>
        </w:tc>
      </w:tr>
      <w:tr w:rsidR="006C2F8A" w14:paraId="69C86937" w14:textId="77777777" w:rsidTr="00905AF9">
        <w:tc>
          <w:tcPr>
            <w:tcW w:w="762" w:type="pct"/>
            <w:vAlign w:val="center"/>
          </w:tcPr>
          <w:p w14:paraId="6461CDB2" w14:textId="77777777" w:rsidR="006C2F8A" w:rsidRDefault="006C2F8A" w:rsidP="00905AF9">
            <w:pPr>
              <w:spacing w:before="120" w:after="120" w:line="240" w:lineRule="auto"/>
              <w:jc w:val="center"/>
              <w:rPr>
                <w:rFonts w:ascii="Arial" w:hAnsi="Arial" w:cs="Arial"/>
                <w:sz w:val="22"/>
                <w:szCs w:val="22"/>
              </w:rPr>
            </w:pPr>
            <w:r>
              <w:rPr>
                <w:rFonts w:ascii="Arial" w:hAnsi="Arial" w:cs="Arial"/>
                <w:sz w:val="22"/>
                <w:szCs w:val="22"/>
              </w:rPr>
              <w:t>5</w:t>
            </w:r>
          </w:p>
          <w:p w14:paraId="171D1768" w14:textId="77777777" w:rsidR="006C2F8A" w:rsidRPr="00376507" w:rsidRDefault="006C2F8A" w:rsidP="00905AF9">
            <w:pPr>
              <w:spacing w:before="120" w:after="120" w:line="240" w:lineRule="auto"/>
              <w:jc w:val="center"/>
              <w:rPr>
                <w:rFonts w:ascii="Arial" w:hAnsi="Arial" w:cs="Arial"/>
                <w:sz w:val="22"/>
                <w:szCs w:val="22"/>
              </w:rPr>
            </w:pPr>
            <w:r w:rsidRPr="00376507">
              <w:rPr>
                <w:rFonts w:ascii="Arial" w:hAnsi="Arial" w:cs="Arial"/>
                <w:sz w:val="22"/>
                <w:szCs w:val="22"/>
              </w:rPr>
              <w:t>Excellent</w:t>
            </w:r>
          </w:p>
        </w:tc>
        <w:tc>
          <w:tcPr>
            <w:tcW w:w="2487" w:type="pct"/>
            <w:vAlign w:val="center"/>
          </w:tcPr>
          <w:p w14:paraId="5217C048" w14:textId="77777777" w:rsidR="006C2F8A" w:rsidRDefault="006C2F8A" w:rsidP="00905AF9">
            <w:pPr>
              <w:pStyle w:val="ListParagraph"/>
              <w:spacing w:after="0" w:line="240" w:lineRule="auto"/>
              <w:ind w:left="175"/>
              <w:rPr>
                <w:rFonts w:ascii="Arial" w:hAnsi="Arial" w:cs="Arial"/>
              </w:rPr>
            </w:pPr>
            <w:r>
              <w:rPr>
                <w:rFonts w:ascii="Arial" w:hAnsi="Arial" w:cs="Arial"/>
              </w:rPr>
              <w:t xml:space="preserve">- </w:t>
            </w:r>
            <w:r w:rsidRPr="004E1A44">
              <w:rPr>
                <w:rFonts w:ascii="Arial" w:hAnsi="Arial" w:cs="Arial"/>
              </w:rPr>
              <w:t>No distress.</w:t>
            </w:r>
          </w:p>
          <w:p w14:paraId="74385947" w14:textId="77777777" w:rsidR="006C2F8A" w:rsidRPr="004E1A44" w:rsidRDefault="006C2F8A" w:rsidP="00905AF9">
            <w:pPr>
              <w:pStyle w:val="ListParagraph"/>
              <w:spacing w:after="0" w:line="240" w:lineRule="auto"/>
              <w:ind w:left="175"/>
              <w:rPr>
                <w:rFonts w:ascii="Arial" w:hAnsi="Arial" w:cs="Arial"/>
                <w:sz w:val="8"/>
                <w:szCs w:val="8"/>
              </w:rPr>
            </w:pPr>
          </w:p>
          <w:p w14:paraId="30C5F1CE" w14:textId="77777777" w:rsidR="006C2F8A" w:rsidRDefault="006C2F8A" w:rsidP="00905AF9">
            <w:pPr>
              <w:pStyle w:val="ListParagraph"/>
              <w:spacing w:after="0" w:line="240" w:lineRule="auto"/>
              <w:ind w:left="175"/>
              <w:rPr>
                <w:rFonts w:ascii="Arial" w:hAnsi="Arial" w:cs="Arial"/>
              </w:rPr>
            </w:pPr>
            <w:r w:rsidRPr="004E1A44">
              <w:rPr>
                <w:rFonts w:ascii="Arial" w:hAnsi="Arial" w:cs="Arial"/>
              </w:rPr>
              <w:t xml:space="preserve">- Dust Controlled. </w:t>
            </w:r>
          </w:p>
          <w:p w14:paraId="34DA2CCD" w14:textId="77777777" w:rsidR="006C2F8A" w:rsidRPr="004E1A44" w:rsidRDefault="006C2F8A" w:rsidP="00905AF9">
            <w:pPr>
              <w:pStyle w:val="ListParagraph"/>
              <w:spacing w:after="0" w:line="240" w:lineRule="auto"/>
              <w:ind w:left="175"/>
              <w:rPr>
                <w:rFonts w:ascii="Arial" w:hAnsi="Arial" w:cs="Arial"/>
                <w:sz w:val="8"/>
                <w:szCs w:val="8"/>
              </w:rPr>
            </w:pPr>
          </w:p>
          <w:p w14:paraId="30F57A75" w14:textId="77777777" w:rsidR="006C2F8A" w:rsidRPr="00C95DF6" w:rsidRDefault="006C2F8A" w:rsidP="00905AF9">
            <w:pPr>
              <w:pStyle w:val="ListParagraph"/>
              <w:spacing w:after="0" w:line="240" w:lineRule="auto"/>
              <w:ind w:left="175"/>
              <w:rPr>
                <w:rFonts w:ascii="Arial" w:hAnsi="Arial" w:cs="Arial"/>
              </w:rPr>
            </w:pPr>
            <w:r w:rsidRPr="00C95DF6">
              <w:rPr>
                <w:rFonts w:ascii="Arial" w:hAnsi="Arial" w:cs="Arial"/>
              </w:rPr>
              <w:t xml:space="preserve">- Excellent surface condition and </w:t>
            </w:r>
          </w:p>
          <w:p w14:paraId="5467A701" w14:textId="77777777" w:rsidR="006C2F8A" w:rsidRPr="00376507" w:rsidRDefault="006C2F8A" w:rsidP="00905AF9">
            <w:pPr>
              <w:pStyle w:val="ListParagraph"/>
              <w:spacing w:after="0" w:line="240" w:lineRule="auto"/>
              <w:ind w:left="260"/>
              <w:rPr>
                <w:rFonts w:ascii="Arial" w:hAnsi="Arial" w:cs="Arial"/>
              </w:rPr>
            </w:pPr>
            <w:r>
              <w:rPr>
                <w:rFonts w:ascii="Arial" w:hAnsi="Arial" w:cs="Arial"/>
              </w:rPr>
              <w:t xml:space="preserve"> r</w:t>
            </w:r>
            <w:r w:rsidRPr="00376507">
              <w:rPr>
                <w:rFonts w:ascii="Arial" w:hAnsi="Arial" w:cs="Arial"/>
              </w:rPr>
              <w:t>ide</w:t>
            </w:r>
            <w:r>
              <w:rPr>
                <w:rFonts w:ascii="Arial" w:hAnsi="Arial" w:cs="Arial"/>
              </w:rPr>
              <w:t>.</w:t>
            </w:r>
          </w:p>
        </w:tc>
        <w:tc>
          <w:tcPr>
            <w:tcW w:w="1751" w:type="pct"/>
            <w:vAlign w:val="center"/>
          </w:tcPr>
          <w:p w14:paraId="277EBCAA" w14:textId="77777777" w:rsidR="006C2F8A" w:rsidRDefault="006C2F8A" w:rsidP="00F05520">
            <w:pPr>
              <w:pStyle w:val="ListParagraph"/>
              <w:numPr>
                <w:ilvl w:val="0"/>
                <w:numId w:val="1"/>
              </w:numPr>
              <w:spacing w:before="120" w:after="120" w:line="240" w:lineRule="auto"/>
              <w:ind w:left="346" w:hanging="170"/>
              <w:rPr>
                <w:rFonts w:ascii="Arial" w:hAnsi="Arial" w:cs="Arial"/>
              </w:rPr>
            </w:pPr>
            <w:r w:rsidRPr="001E4AB8">
              <w:rPr>
                <w:rFonts w:ascii="Arial" w:hAnsi="Arial" w:cs="Arial"/>
              </w:rPr>
              <w:t>New Construction or total reconstruction.</w:t>
            </w:r>
          </w:p>
          <w:p w14:paraId="44187D6E" w14:textId="77777777" w:rsidR="006C2F8A" w:rsidRPr="00C95DF6" w:rsidRDefault="006C2F8A" w:rsidP="00905AF9">
            <w:pPr>
              <w:pStyle w:val="ListParagraph"/>
              <w:spacing w:before="120" w:after="120" w:line="240" w:lineRule="auto"/>
              <w:ind w:left="346"/>
              <w:rPr>
                <w:rFonts w:ascii="Arial" w:hAnsi="Arial" w:cs="Arial"/>
                <w:sz w:val="8"/>
                <w:szCs w:val="8"/>
              </w:rPr>
            </w:pPr>
          </w:p>
          <w:p w14:paraId="7A90BD39" w14:textId="77777777" w:rsidR="006C2F8A" w:rsidRDefault="006C2F8A" w:rsidP="00F05520">
            <w:pPr>
              <w:pStyle w:val="ListParagraph"/>
              <w:numPr>
                <w:ilvl w:val="0"/>
                <w:numId w:val="1"/>
              </w:numPr>
              <w:spacing w:before="120" w:after="120" w:line="240" w:lineRule="auto"/>
              <w:ind w:left="346" w:hanging="170"/>
              <w:rPr>
                <w:rFonts w:ascii="Arial" w:hAnsi="Arial" w:cs="Arial"/>
              </w:rPr>
            </w:pPr>
            <w:r w:rsidRPr="001E4AB8">
              <w:rPr>
                <w:rFonts w:ascii="Arial" w:hAnsi="Arial" w:cs="Arial"/>
              </w:rPr>
              <w:t>Excellent Drainage.</w:t>
            </w:r>
          </w:p>
          <w:p w14:paraId="1DB832DD" w14:textId="77777777" w:rsidR="006C2F8A" w:rsidRPr="00C95DF6" w:rsidRDefault="006C2F8A" w:rsidP="00905AF9">
            <w:pPr>
              <w:pStyle w:val="ListParagraph"/>
              <w:spacing w:before="120" w:after="120" w:line="240" w:lineRule="auto"/>
              <w:ind w:left="346"/>
              <w:rPr>
                <w:rFonts w:ascii="Arial" w:hAnsi="Arial" w:cs="Arial"/>
                <w:sz w:val="8"/>
                <w:szCs w:val="8"/>
              </w:rPr>
            </w:pPr>
          </w:p>
          <w:p w14:paraId="3E840534" w14:textId="77777777" w:rsidR="006C2F8A" w:rsidRPr="008C708F" w:rsidRDefault="006C2F8A" w:rsidP="00F05520">
            <w:pPr>
              <w:pStyle w:val="ListParagraph"/>
              <w:numPr>
                <w:ilvl w:val="0"/>
                <w:numId w:val="1"/>
              </w:numPr>
              <w:spacing w:before="120" w:after="120" w:line="240" w:lineRule="auto"/>
              <w:ind w:left="346" w:hanging="170"/>
              <w:rPr>
                <w:rFonts w:ascii="Arial" w:hAnsi="Arial" w:cs="Arial"/>
                <w:sz w:val="22"/>
                <w:szCs w:val="22"/>
              </w:rPr>
            </w:pPr>
            <w:r w:rsidRPr="001E4AB8">
              <w:rPr>
                <w:rFonts w:ascii="Arial" w:hAnsi="Arial" w:cs="Arial"/>
              </w:rPr>
              <w:t>Little or no maintenance needed.</w:t>
            </w:r>
          </w:p>
        </w:tc>
      </w:tr>
      <w:tr w:rsidR="006C2F8A" w14:paraId="11C9B31E" w14:textId="77777777" w:rsidTr="004656FB">
        <w:trPr>
          <w:trHeight w:val="558"/>
        </w:trPr>
        <w:tc>
          <w:tcPr>
            <w:tcW w:w="762" w:type="pct"/>
            <w:vAlign w:val="center"/>
          </w:tcPr>
          <w:p w14:paraId="48794E34" w14:textId="77777777" w:rsidR="006C2F8A" w:rsidRPr="00376507" w:rsidRDefault="006C2F8A" w:rsidP="00F05520">
            <w:pPr>
              <w:pStyle w:val="ListParagraph"/>
              <w:numPr>
                <w:ilvl w:val="0"/>
                <w:numId w:val="2"/>
              </w:numPr>
              <w:spacing w:before="120" w:after="120" w:line="240" w:lineRule="auto"/>
              <w:jc w:val="center"/>
              <w:rPr>
                <w:rFonts w:ascii="Arial" w:hAnsi="Arial" w:cs="Arial"/>
                <w:sz w:val="22"/>
                <w:szCs w:val="22"/>
              </w:rPr>
            </w:pPr>
          </w:p>
          <w:p w14:paraId="70B9F7F4" w14:textId="77777777" w:rsidR="006C2F8A" w:rsidRPr="00376507" w:rsidRDefault="006C2F8A" w:rsidP="00905AF9">
            <w:pPr>
              <w:spacing w:before="120" w:after="120" w:line="240" w:lineRule="auto"/>
              <w:jc w:val="center"/>
              <w:rPr>
                <w:rFonts w:ascii="Arial" w:hAnsi="Arial" w:cs="Arial"/>
              </w:rPr>
            </w:pPr>
            <w:r w:rsidRPr="00376507">
              <w:rPr>
                <w:rFonts w:ascii="Arial" w:hAnsi="Arial" w:cs="Arial"/>
                <w:sz w:val="22"/>
                <w:szCs w:val="22"/>
              </w:rPr>
              <w:t>Good</w:t>
            </w:r>
          </w:p>
        </w:tc>
        <w:tc>
          <w:tcPr>
            <w:tcW w:w="2487" w:type="pct"/>
            <w:vAlign w:val="center"/>
          </w:tcPr>
          <w:p w14:paraId="296A4E64" w14:textId="77777777" w:rsidR="006C2F8A" w:rsidRDefault="006C2F8A" w:rsidP="00F05520">
            <w:pPr>
              <w:pStyle w:val="ListParagraph"/>
              <w:numPr>
                <w:ilvl w:val="0"/>
                <w:numId w:val="1"/>
              </w:numPr>
              <w:spacing w:before="120" w:after="120" w:line="240" w:lineRule="auto"/>
              <w:ind w:left="155" w:hanging="1645"/>
              <w:rPr>
                <w:rFonts w:ascii="Arial" w:hAnsi="Arial" w:cs="Arial"/>
              </w:rPr>
            </w:pPr>
            <w:r>
              <w:rPr>
                <w:rFonts w:ascii="Arial" w:hAnsi="Arial" w:cs="Arial"/>
              </w:rPr>
              <w:t xml:space="preserve">- </w:t>
            </w:r>
            <w:r w:rsidRPr="00376507">
              <w:rPr>
                <w:rFonts w:ascii="Arial" w:hAnsi="Arial" w:cs="Arial"/>
              </w:rPr>
              <w:t>Dust under dry conditions.</w:t>
            </w:r>
          </w:p>
          <w:p w14:paraId="6E4E2AD1" w14:textId="77777777" w:rsidR="006C2F8A" w:rsidRPr="00C95DF6" w:rsidRDefault="006C2F8A" w:rsidP="00F05520">
            <w:pPr>
              <w:pStyle w:val="ListParagraph"/>
              <w:numPr>
                <w:ilvl w:val="0"/>
                <w:numId w:val="1"/>
              </w:numPr>
              <w:spacing w:before="120" w:after="120" w:line="240" w:lineRule="auto"/>
              <w:ind w:left="155" w:hanging="1645"/>
              <w:rPr>
                <w:rFonts w:ascii="Arial" w:hAnsi="Arial" w:cs="Arial"/>
                <w:sz w:val="8"/>
                <w:szCs w:val="8"/>
              </w:rPr>
            </w:pPr>
          </w:p>
          <w:p w14:paraId="47CD819F" w14:textId="77777777" w:rsidR="006C2F8A" w:rsidRDefault="006C2F8A" w:rsidP="00F05520">
            <w:pPr>
              <w:pStyle w:val="ListParagraph"/>
              <w:numPr>
                <w:ilvl w:val="0"/>
                <w:numId w:val="1"/>
              </w:numPr>
              <w:spacing w:before="120" w:after="120" w:line="240" w:lineRule="auto"/>
              <w:ind w:left="155" w:hanging="1645"/>
              <w:rPr>
                <w:rFonts w:ascii="Arial" w:hAnsi="Arial" w:cs="Arial"/>
              </w:rPr>
            </w:pPr>
            <w:r>
              <w:rPr>
                <w:rFonts w:ascii="Arial" w:hAnsi="Arial" w:cs="Arial"/>
              </w:rPr>
              <w:t>- Moderate loose aggregate.</w:t>
            </w:r>
          </w:p>
          <w:p w14:paraId="31F2879B" w14:textId="77777777" w:rsidR="006C2F8A" w:rsidRPr="00C95DF6" w:rsidRDefault="006C2F8A" w:rsidP="00F05520">
            <w:pPr>
              <w:pStyle w:val="ListParagraph"/>
              <w:numPr>
                <w:ilvl w:val="0"/>
                <w:numId w:val="1"/>
              </w:numPr>
              <w:spacing w:before="120" w:after="120" w:line="240" w:lineRule="auto"/>
              <w:ind w:left="155" w:hanging="1645"/>
              <w:rPr>
                <w:rFonts w:ascii="Arial" w:hAnsi="Arial" w:cs="Arial"/>
                <w:sz w:val="8"/>
                <w:szCs w:val="8"/>
              </w:rPr>
            </w:pPr>
          </w:p>
          <w:p w14:paraId="40490CCA" w14:textId="77777777" w:rsidR="006C2F8A" w:rsidRPr="00376507" w:rsidRDefault="006C2F8A" w:rsidP="00F05520">
            <w:pPr>
              <w:pStyle w:val="ListParagraph"/>
              <w:numPr>
                <w:ilvl w:val="0"/>
                <w:numId w:val="1"/>
              </w:numPr>
              <w:spacing w:before="120" w:after="120" w:line="240" w:lineRule="auto"/>
              <w:ind w:left="155" w:hanging="1645"/>
              <w:rPr>
                <w:rFonts w:ascii="Arial" w:hAnsi="Arial" w:cs="Arial"/>
              </w:rPr>
            </w:pPr>
            <w:r>
              <w:rPr>
                <w:rFonts w:ascii="Arial" w:hAnsi="Arial" w:cs="Arial"/>
              </w:rPr>
              <w:t>- Slight washboarding</w:t>
            </w:r>
          </w:p>
          <w:p w14:paraId="4D7C8629" w14:textId="77777777" w:rsidR="006C2F8A" w:rsidRPr="008C708F" w:rsidRDefault="006C2F8A" w:rsidP="00905AF9">
            <w:pPr>
              <w:spacing w:before="120" w:after="120" w:line="240" w:lineRule="auto"/>
              <w:rPr>
                <w:rFonts w:ascii="Arial" w:hAnsi="Arial" w:cs="Arial"/>
                <w:sz w:val="22"/>
                <w:szCs w:val="22"/>
              </w:rPr>
            </w:pPr>
          </w:p>
        </w:tc>
        <w:tc>
          <w:tcPr>
            <w:tcW w:w="1751" w:type="pct"/>
            <w:vAlign w:val="center"/>
          </w:tcPr>
          <w:p w14:paraId="3D33B87F" w14:textId="77777777" w:rsidR="006C2F8A" w:rsidRDefault="006C2F8A" w:rsidP="00F05520">
            <w:pPr>
              <w:pStyle w:val="ListParagraph"/>
              <w:numPr>
                <w:ilvl w:val="0"/>
                <w:numId w:val="1"/>
              </w:numPr>
              <w:spacing w:before="120" w:after="120" w:line="240" w:lineRule="auto"/>
              <w:ind w:left="166" w:hanging="1634"/>
              <w:rPr>
                <w:rFonts w:ascii="Arial" w:hAnsi="Arial" w:cs="Arial"/>
              </w:rPr>
            </w:pPr>
            <w:r>
              <w:rPr>
                <w:rFonts w:ascii="Arial" w:hAnsi="Arial" w:cs="Arial"/>
              </w:rPr>
              <w:t>- Recently regraded.</w:t>
            </w:r>
          </w:p>
          <w:p w14:paraId="0439C5AB" w14:textId="77777777" w:rsidR="006C2F8A" w:rsidRPr="00542BD6" w:rsidRDefault="006C2F8A" w:rsidP="00905AF9">
            <w:pPr>
              <w:pStyle w:val="ListParagraph"/>
              <w:spacing w:before="120" w:after="120" w:line="240" w:lineRule="auto"/>
              <w:ind w:left="166"/>
              <w:rPr>
                <w:rFonts w:ascii="Arial" w:hAnsi="Arial" w:cs="Arial"/>
                <w:sz w:val="8"/>
                <w:szCs w:val="8"/>
              </w:rPr>
            </w:pPr>
          </w:p>
          <w:p w14:paraId="3760E951" w14:textId="77777777" w:rsidR="006C2F8A" w:rsidRDefault="006C2F8A" w:rsidP="00F05520">
            <w:pPr>
              <w:pStyle w:val="ListParagraph"/>
              <w:numPr>
                <w:ilvl w:val="0"/>
                <w:numId w:val="1"/>
              </w:numPr>
              <w:spacing w:before="120" w:after="120" w:line="240" w:lineRule="auto"/>
              <w:ind w:left="166" w:hanging="1634"/>
              <w:rPr>
                <w:rFonts w:ascii="Arial" w:hAnsi="Arial" w:cs="Arial"/>
              </w:rPr>
            </w:pPr>
            <w:r>
              <w:rPr>
                <w:rFonts w:ascii="Arial" w:hAnsi="Arial" w:cs="Arial"/>
              </w:rPr>
              <w:t xml:space="preserve">- Good crown and drainage </w:t>
            </w:r>
          </w:p>
          <w:p w14:paraId="1BE3AB1C" w14:textId="77777777" w:rsidR="006C2F8A" w:rsidRDefault="006C2F8A" w:rsidP="00F05520">
            <w:pPr>
              <w:pStyle w:val="ListParagraph"/>
              <w:numPr>
                <w:ilvl w:val="0"/>
                <w:numId w:val="1"/>
              </w:numPr>
              <w:spacing w:before="120" w:after="120" w:line="240" w:lineRule="auto"/>
              <w:ind w:left="166" w:hanging="1634"/>
              <w:rPr>
                <w:rFonts w:ascii="Arial" w:hAnsi="Arial" w:cs="Arial"/>
              </w:rPr>
            </w:pPr>
            <w:r>
              <w:rPr>
                <w:rFonts w:ascii="Arial" w:hAnsi="Arial" w:cs="Arial"/>
              </w:rPr>
              <w:t xml:space="preserve">   throughout.</w:t>
            </w:r>
          </w:p>
          <w:p w14:paraId="08280D1E" w14:textId="77777777" w:rsidR="006C2F8A" w:rsidRPr="00542BD6" w:rsidRDefault="006C2F8A" w:rsidP="00F05520">
            <w:pPr>
              <w:pStyle w:val="ListParagraph"/>
              <w:numPr>
                <w:ilvl w:val="0"/>
                <w:numId w:val="1"/>
              </w:numPr>
              <w:spacing w:before="120" w:after="120" w:line="240" w:lineRule="auto"/>
              <w:ind w:left="166" w:hanging="1634"/>
              <w:rPr>
                <w:rFonts w:ascii="Arial" w:hAnsi="Arial" w:cs="Arial"/>
                <w:sz w:val="8"/>
                <w:szCs w:val="8"/>
              </w:rPr>
            </w:pPr>
          </w:p>
          <w:p w14:paraId="038BF75E" w14:textId="77777777" w:rsidR="006C2F8A" w:rsidRDefault="006C2F8A" w:rsidP="00F05520">
            <w:pPr>
              <w:pStyle w:val="ListParagraph"/>
              <w:numPr>
                <w:ilvl w:val="0"/>
                <w:numId w:val="1"/>
              </w:numPr>
              <w:spacing w:before="120" w:after="120" w:line="240" w:lineRule="auto"/>
              <w:ind w:left="166" w:hanging="1634"/>
              <w:rPr>
                <w:rFonts w:ascii="Arial" w:hAnsi="Arial" w:cs="Arial"/>
              </w:rPr>
            </w:pPr>
            <w:r>
              <w:rPr>
                <w:rFonts w:ascii="Arial" w:hAnsi="Arial" w:cs="Arial"/>
              </w:rPr>
              <w:t>- Adequate gravel for traffic.</w:t>
            </w:r>
          </w:p>
          <w:p w14:paraId="2B9D7EDB" w14:textId="77777777" w:rsidR="006C2F8A" w:rsidRPr="00542BD6" w:rsidRDefault="006C2F8A" w:rsidP="00F05520">
            <w:pPr>
              <w:pStyle w:val="ListParagraph"/>
              <w:numPr>
                <w:ilvl w:val="0"/>
                <w:numId w:val="1"/>
              </w:numPr>
              <w:spacing w:before="120" w:after="120" w:line="240" w:lineRule="auto"/>
              <w:ind w:left="166" w:hanging="1634"/>
              <w:rPr>
                <w:rFonts w:ascii="Arial" w:hAnsi="Arial" w:cs="Arial"/>
                <w:sz w:val="8"/>
                <w:szCs w:val="8"/>
              </w:rPr>
            </w:pPr>
          </w:p>
          <w:p w14:paraId="541869C1" w14:textId="77777777" w:rsidR="006C2F8A" w:rsidRDefault="006C2F8A" w:rsidP="00F05520">
            <w:pPr>
              <w:pStyle w:val="ListParagraph"/>
              <w:numPr>
                <w:ilvl w:val="0"/>
                <w:numId w:val="1"/>
              </w:numPr>
              <w:spacing w:before="120" w:after="120" w:line="240" w:lineRule="auto"/>
              <w:ind w:left="166" w:hanging="1634"/>
              <w:rPr>
                <w:rFonts w:ascii="Arial" w:hAnsi="Arial" w:cs="Arial"/>
              </w:rPr>
            </w:pPr>
            <w:r>
              <w:rPr>
                <w:rFonts w:ascii="Arial" w:hAnsi="Arial" w:cs="Arial"/>
              </w:rPr>
              <w:t xml:space="preserve">- Routine grading and dust </w:t>
            </w:r>
          </w:p>
          <w:p w14:paraId="479DF4EB" w14:textId="77777777" w:rsidR="006C2F8A" w:rsidRPr="00376507" w:rsidRDefault="006C2F8A" w:rsidP="00F05520">
            <w:pPr>
              <w:pStyle w:val="ListParagraph"/>
              <w:numPr>
                <w:ilvl w:val="0"/>
                <w:numId w:val="1"/>
              </w:numPr>
              <w:spacing w:before="120" w:after="120" w:line="240" w:lineRule="auto"/>
              <w:ind w:left="166" w:hanging="1634"/>
              <w:rPr>
                <w:rFonts w:ascii="Arial" w:hAnsi="Arial" w:cs="Arial"/>
              </w:rPr>
            </w:pPr>
            <w:r>
              <w:rPr>
                <w:rFonts w:ascii="Arial" w:hAnsi="Arial" w:cs="Arial"/>
              </w:rPr>
              <w:t xml:space="preserve">  control may be required.</w:t>
            </w:r>
          </w:p>
        </w:tc>
      </w:tr>
      <w:tr w:rsidR="006C2F8A" w14:paraId="636E9DD7" w14:textId="77777777" w:rsidTr="00905AF9">
        <w:tc>
          <w:tcPr>
            <w:tcW w:w="762" w:type="pct"/>
            <w:vAlign w:val="center"/>
          </w:tcPr>
          <w:p w14:paraId="01E92DEA" w14:textId="77777777" w:rsidR="006C2F8A" w:rsidRDefault="006C2F8A" w:rsidP="00905AF9">
            <w:pPr>
              <w:spacing w:before="120" w:after="120" w:line="240" w:lineRule="auto"/>
              <w:jc w:val="center"/>
              <w:rPr>
                <w:rFonts w:ascii="Arial" w:hAnsi="Arial" w:cs="Arial"/>
                <w:sz w:val="22"/>
                <w:szCs w:val="22"/>
              </w:rPr>
            </w:pPr>
            <w:r>
              <w:rPr>
                <w:rFonts w:ascii="Arial" w:hAnsi="Arial" w:cs="Arial"/>
                <w:sz w:val="22"/>
                <w:szCs w:val="22"/>
              </w:rPr>
              <w:t>3</w:t>
            </w:r>
            <w:r w:rsidRPr="008C708F">
              <w:rPr>
                <w:rFonts w:ascii="Arial" w:hAnsi="Arial" w:cs="Arial"/>
                <w:sz w:val="22"/>
                <w:szCs w:val="22"/>
              </w:rPr>
              <w:t xml:space="preserve"> </w:t>
            </w:r>
          </w:p>
          <w:p w14:paraId="69931D55" w14:textId="77777777" w:rsidR="006C2F8A" w:rsidRPr="008C708F" w:rsidRDefault="006C2F8A" w:rsidP="00905AF9">
            <w:pPr>
              <w:spacing w:before="120" w:after="120" w:line="240" w:lineRule="auto"/>
              <w:jc w:val="center"/>
              <w:rPr>
                <w:rFonts w:ascii="Arial" w:hAnsi="Arial" w:cs="Arial"/>
                <w:sz w:val="22"/>
                <w:szCs w:val="22"/>
              </w:rPr>
            </w:pPr>
            <w:r>
              <w:rPr>
                <w:rFonts w:ascii="Arial" w:hAnsi="Arial" w:cs="Arial"/>
                <w:sz w:val="22"/>
                <w:szCs w:val="22"/>
              </w:rPr>
              <w:t>Fair</w:t>
            </w:r>
          </w:p>
        </w:tc>
        <w:tc>
          <w:tcPr>
            <w:tcW w:w="2487" w:type="pct"/>
            <w:vAlign w:val="center"/>
          </w:tcPr>
          <w:p w14:paraId="4BD92FFB" w14:textId="77777777" w:rsidR="006C2F8A" w:rsidRDefault="006C2F8A" w:rsidP="00F05520">
            <w:pPr>
              <w:pStyle w:val="ListParagraph"/>
              <w:numPr>
                <w:ilvl w:val="0"/>
                <w:numId w:val="1"/>
              </w:numPr>
              <w:spacing w:before="120" w:after="120" w:line="240" w:lineRule="auto"/>
              <w:ind w:left="155" w:hanging="1645"/>
              <w:rPr>
                <w:rFonts w:ascii="Arial" w:hAnsi="Arial" w:cs="Arial"/>
              </w:rPr>
            </w:pPr>
            <w:r>
              <w:rPr>
                <w:rFonts w:ascii="Arial" w:hAnsi="Arial" w:cs="Arial"/>
              </w:rPr>
              <w:t>- Good Crown (3”- 6”).</w:t>
            </w:r>
          </w:p>
          <w:p w14:paraId="66128274" w14:textId="77777777" w:rsidR="006C2F8A" w:rsidRPr="002910F5" w:rsidRDefault="006C2F8A" w:rsidP="00F05520">
            <w:pPr>
              <w:pStyle w:val="ListParagraph"/>
              <w:numPr>
                <w:ilvl w:val="0"/>
                <w:numId w:val="1"/>
              </w:numPr>
              <w:spacing w:before="120" w:after="120" w:line="240" w:lineRule="auto"/>
              <w:ind w:left="155" w:hanging="1645"/>
              <w:rPr>
                <w:rFonts w:ascii="Arial" w:hAnsi="Arial" w:cs="Arial"/>
                <w:sz w:val="8"/>
                <w:szCs w:val="8"/>
              </w:rPr>
            </w:pPr>
          </w:p>
          <w:p w14:paraId="6F2386E9" w14:textId="77777777" w:rsidR="006C2F8A" w:rsidRDefault="006C2F8A" w:rsidP="00F05520">
            <w:pPr>
              <w:pStyle w:val="ListParagraph"/>
              <w:numPr>
                <w:ilvl w:val="0"/>
                <w:numId w:val="1"/>
              </w:numPr>
              <w:spacing w:before="120" w:after="120" w:line="240" w:lineRule="auto"/>
              <w:ind w:left="155" w:hanging="1645"/>
              <w:rPr>
                <w:rFonts w:ascii="Arial" w:hAnsi="Arial" w:cs="Arial"/>
              </w:rPr>
            </w:pPr>
            <w:r w:rsidRPr="004E1A44">
              <w:rPr>
                <w:rFonts w:ascii="Arial" w:hAnsi="Arial" w:cs="Arial"/>
              </w:rPr>
              <w:t>- Adequate ditches on more than 50% of</w:t>
            </w:r>
          </w:p>
          <w:p w14:paraId="40FB92A1" w14:textId="77777777" w:rsidR="006C2F8A" w:rsidRPr="004E1A44" w:rsidRDefault="006C2F8A" w:rsidP="00F05520">
            <w:pPr>
              <w:pStyle w:val="ListParagraph"/>
              <w:numPr>
                <w:ilvl w:val="0"/>
                <w:numId w:val="1"/>
              </w:numPr>
              <w:spacing w:before="120" w:after="120" w:line="240" w:lineRule="auto"/>
              <w:ind w:left="155" w:hanging="1645"/>
              <w:rPr>
                <w:rFonts w:ascii="Arial" w:hAnsi="Arial" w:cs="Arial"/>
              </w:rPr>
            </w:pPr>
            <w:r>
              <w:rPr>
                <w:rFonts w:ascii="Arial" w:hAnsi="Arial" w:cs="Arial"/>
              </w:rPr>
              <w:t xml:space="preserve">  </w:t>
            </w:r>
            <w:r w:rsidRPr="004E1A44">
              <w:rPr>
                <w:rFonts w:ascii="Arial" w:hAnsi="Arial" w:cs="Arial"/>
              </w:rPr>
              <w:t>roadway.</w:t>
            </w:r>
          </w:p>
          <w:p w14:paraId="0E34F93E" w14:textId="77777777" w:rsidR="006C2F8A" w:rsidRPr="002910F5" w:rsidRDefault="006C2F8A" w:rsidP="00F05520">
            <w:pPr>
              <w:pStyle w:val="ListParagraph"/>
              <w:numPr>
                <w:ilvl w:val="0"/>
                <w:numId w:val="1"/>
              </w:numPr>
              <w:spacing w:before="120" w:after="120" w:line="240" w:lineRule="auto"/>
              <w:ind w:left="155" w:hanging="1645"/>
              <w:rPr>
                <w:rFonts w:ascii="Arial" w:hAnsi="Arial" w:cs="Arial"/>
                <w:sz w:val="8"/>
                <w:szCs w:val="8"/>
              </w:rPr>
            </w:pPr>
          </w:p>
          <w:p w14:paraId="214A6F54" w14:textId="77777777" w:rsidR="006C2F8A" w:rsidRDefault="006C2F8A" w:rsidP="00F05520">
            <w:pPr>
              <w:pStyle w:val="ListParagraph"/>
              <w:numPr>
                <w:ilvl w:val="0"/>
                <w:numId w:val="1"/>
              </w:numPr>
              <w:spacing w:before="120" w:after="120" w:line="240" w:lineRule="auto"/>
              <w:ind w:left="155" w:hanging="1645"/>
              <w:rPr>
                <w:rFonts w:ascii="Arial" w:hAnsi="Arial" w:cs="Arial"/>
              </w:rPr>
            </w:pPr>
            <w:r>
              <w:rPr>
                <w:rFonts w:ascii="Arial" w:hAnsi="Arial" w:cs="Arial"/>
              </w:rPr>
              <w:t xml:space="preserve">- Gravel layer mostly adequate but </w:t>
            </w:r>
          </w:p>
          <w:p w14:paraId="3F9DBF02" w14:textId="77777777" w:rsidR="006C2F8A" w:rsidRDefault="006C2F8A" w:rsidP="00F05520">
            <w:pPr>
              <w:pStyle w:val="ListParagraph"/>
              <w:numPr>
                <w:ilvl w:val="0"/>
                <w:numId w:val="1"/>
              </w:numPr>
              <w:spacing w:before="120" w:after="120" w:line="240" w:lineRule="auto"/>
              <w:ind w:left="155" w:hanging="1645"/>
              <w:rPr>
                <w:rFonts w:ascii="Arial" w:hAnsi="Arial" w:cs="Arial"/>
              </w:rPr>
            </w:pPr>
            <w:r w:rsidRPr="004E1A44">
              <w:rPr>
                <w:rFonts w:ascii="Arial" w:hAnsi="Arial" w:cs="Arial"/>
              </w:rPr>
              <w:t xml:space="preserve">  additional aggregate may be need in </w:t>
            </w:r>
          </w:p>
          <w:p w14:paraId="21B5933C" w14:textId="77777777" w:rsidR="006C2F8A" w:rsidRDefault="006C2F8A" w:rsidP="00F05520">
            <w:pPr>
              <w:pStyle w:val="ListParagraph"/>
              <w:numPr>
                <w:ilvl w:val="0"/>
                <w:numId w:val="1"/>
              </w:numPr>
              <w:spacing w:before="120" w:after="120" w:line="240" w:lineRule="auto"/>
              <w:ind w:left="155" w:hanging="1645"/>
              <w:rPr>
                <w:rFonts w:ascii="Arial" w:hAnsi="Arial" w:cs="Arial"/>
              </w:rPr>
            </w:pPr>
            <w:r>
              <w:rPr>
                <w:rFonts w:ascii="Arial" w:hAnsi="Arial" w:cs="Arial"/>
              </w:rPr>
              <w:t xml:space="preserve">  </w:t>
            </w:r>
            <w:r w:rsidRPr="004E1A44">
              <w:rPr>
                <w:rFonts w:ascii="Arial" w:hAnsi="Arial" w:cs="Arial"/>
              </w:rPr>
              <w:t xml:space="preserve">some locations to correct washboarding </w:t>
            </w:r>
            <w:r>
              <w:rPr>
                <w:rFonts w:ascii="Arial" w:hAnsi="Arial" w:cs="Arial"/>
              </w:rPr>
              <w:t xml:space="preserve"> </w:t>
            </w:r>
          </w:p>
          <w:p w14:paraId="4DDE20AA" w14:textId="77777777" w:rsidR="006C2F8A" w:rsidRPr="004E1A44" w:rsidRDefault="006C2F8A" w:rsidP="00F05520">
            <w:pPr>
              <w:pStyle w:val="ListParagraph"/>
              <w:numPr>
                <w:ilvl w:val="0"/>
                <w:numId w:val="1"/>
              </w:numPr>
              <w:spacing w:before="120" w:after="120" w:line="240" w:lineRule="auto"/>
              <w:ind w:left="155" w:hanging="1645"/>
              <w:rPr>
                <w:rFonts w:ascii="Arial" w:hAnsi="Arial" w:cs="Arial"/>
              </w:rPr>
            </w:pPr>
            <w:r>
              <w:rPr>
                <w:rFonts w:ascii="Arial" w:hAnsi="Arial" w:cs="Arial"/>
              </w:rPr>
              <w:t xml:space="preserve">  </w:t>
            </w:r>
            <w:r w:rsidRPr="004E1A44">
              <w:rPr>
                <w:rFonts w:ascii="Arial" w:hAnsi="Arial" w:cs="Arial"/>
              </w:rPr>
              <w:t>or isolated potholes and ruts.</w:t>
            </w:r>
          </w:p>
          <w:p w14:paraId="5D97F89E" w14:textId="77777777" w:rsidR="006C2F8A" w:rsidRPr="002910F5" w:rsidRDefault="006C2F8A" w:rsidP="00F05520">
            <w:pPr>
              <w:pStyle w:val="ListParagraph"/>
              <w:numPr>
                <w:ilvl w:val="0"/>
                <w:numId w:val="1"/>
              </w:numPr>
              <w:spacing w:before="120" w:after="120" w:line="240" w:lineRule="auto"/>
              <w:ind w:left="155" w:hanging="1645"/>
              <w:rPr>
                <w:rFonts w:ascii="Arial" w:hAnsi="Arial" w:cs="Arial"/>
                <w:sz w:val="8"/>
                <w:szCs w:val="8"/>
              </w:rPr>
            </w:pPr>
          </w:p>
          <w:p w14:paraId="2A299D97" w14:textId="77777777" w:rsidR="006C2F8A" w:rsidRDefault="006C2F8A" w:rsidP="00F05520">
            <w:pPr>
              <w:pStyle w:val="ListParagraph"/>
              <w:numPr>
                <w:ilvl w:val="0"/>
                <w:numId w:val="1"/>
              </w:numPr>
              <w:spacing w:before="120" w:after="120" w:line="240" w:lineRule="auto"/>
              <w:ind w:left="155" w:hanging="1645"/>
              <w:rPr>
                <w:rFonts w:ascii="Arial" w:hAnsi="Arial" w:cs="Arial"/>
              </w:rPr>
            </w:pPr>
            <w:r>
              <w:rPr>
                <w:rFonts w:ascii="Arial" w:hAnsi="Arial" w:cs="Arial"/>
              </w:rPr>
              <w:t xml:space="preserve">- Some culvert cleaning needed. </w:t>
            </w:r>
          </w:p>
          <w:p w14:paraId="198F7BAE" w14:textId="77777777" w:rsidR="006C2F8A" w:rsidRDefault="006C2F8A" w:rsidP="00F05520">
            <w:pPr>
              <w:pStyle w:val="ListParagraph"/>
              <w:numPr>
                <w:ilvl w:val="0"/>
                <w:numId w:val="1"/>
              </w:numPr>
              <w:spacing w:before="120" w:after="120" w:line="240" w:lineRule="auto"/>
              <w:ind w:left="155" w:hanging="1645"/>
              <w:rPr>
                <w:rFonts w:ascii="Arial" w:hAnsi="Arial" w:cs="Arial"/>
              </w:rPr>
            </w:pPr>
            <w:r w:rsidRPr="004E1A44">
              <w:rPr>
                <w:rFonts w:ascii="Arial" w:hAnsi="Arial" w:cs="Arial"/>
              </w:rPr>
              <w:t xml:space="preserve">  Moderate washboarding (1” – 2” deep) </w:t>
            </w:r>
            <w:r>
              <w:rPr>
                <w:rFonts w:ascii="Arial" w:hAnsi="Arial" w:cs="Arial"/>
              </w:rPr>
              <w:t xml:space="preserve"> </w:t>
            </w:r>
          </w:p>
          <w:p w14:paraId="3088832D" w14:textId="77777777" w:rsidR="006C2F8A" w:rsidRPr="004E1A44" w:rsidRDefault="006C2F8A" w:rsidP="00F05520">
            <w:pPr>
              <w:pStyle w:val="ListParagraph"/>
              <w:numPr>
                <w:ilvl w:val="0"/>
                <w:numId w:val="1"/>
              </w:numPr>
              <w:spacing w:before="120" w:after="120" w:line="240" w:lineRule="auto"/>
              <w:ind w:left="155" w:hanging="1645"/>
              <w:rPr>
                <w:rFonts w:ascii="Arial" w:hAnsi="Arial" w:cs="Arial"/>
              </w:rPr>
            </w:pPr>
            <w:r>
              <w:rPr>
                <w:rFonts w:ascii="Arial" w:hAnsi="Arial" w:cs="Arial"/>
              </w:rPr>
              <w:t xml:space="preserve">  </w:t>
            </w:r>
            <w:r w:rsidRPr="004E1A44">
              <w:rPr>
                <w:rFonts w:ascii="Arial" w:hAnsi="Arial" w:cs="Arial"/>
              </w:rPr>
              <w:t>over 10% - 25% of the area.</w:t>
            </w:r>
          </w:p>
          <w:p w14:paraId="001D1B56" w14:textId="77777777" w:rsidR="006C2F8A" w:rsidRPr="002910F5" w:rsidRDefault="006C2F8A" w:rsidP="00F05520">
            <w:pPr>
              <w:pStyle w:val="ListParagraph"/>
              <w:numPr>
                <w:ilvl w:val="0"/>
                <w:numId w:val="1"/>
              </w:numPr>
              <w:spacing w:before="120" w:after="120" w:line="240" w:lineRule="auto"/>
              <w:ind w:left="155" w:hanging="1645"/>
              <w:rPr>
                <w:rFonts w:ascii="Arial" w:hAnsi="Arial" w:cs="Arial"/>
                <w:sz w:val="8"/>
                <w:szCs w:val="8"/>
              </w:rPr>
            </w:pPr>
          </w:p>
          <w:p w14:paraId="77AE5861" w14:textId="77777777" w:rsidR="006C2F8A" w:rsidRDefault="006C2F8A" w:rsidP="00F05520">
            <w:pPr>
              <w:pStyle w:val="ListParagraph"/>
              <w:numPr>
                <w:ilvl w:val="0"/>
                <w:numId w:val="1"/>
              </w:numPr>
              <w:spacing w:before="120" w:after="120" w:line="240" w:lineRule="auto"/>
              <w:ind w:left="155" w:hanging="1645"/>
              <w:rPr>
                <w:rFonts w:ascii="Arial" w:hAnsi="Arial" w:cs="Arial"/>
              </w:rPr>
            </w:pPr>
            <w:r w:rsidRPr="004E1A44">
              <w:rPr>
                <w:rFonts w:ascii="Arial" w:hAnsi="Arial" w:cs="Arial"/>
              </w:rPr>
              <w:t xml:space="preserve">- Moderate dust, partial obstruction of </w:t>
            </w:r>
          </w:p>
          <w:p w14:paraId="76816C89" w14:textId="77777777" w:rsidR="006C2F8A" w:rsidRPr="004E1A44" w:rsidRDefault="006C2F8A" w:rsidP="00F05520">
            <w:pPr>
              <w:pStyle w:val="ListParagraph"/>
              <w:numPr>
                <w:ilvl w:val="0"/>
                <w:numId w:val="1"/>
              </w:numPr>
              <w:spacing w:before="120" w:after="120" w:line="240" w:lineRule="auto"/>
              <w:ind w:left="155" w:hanging="1645"/>
              <w:rPr>
                <w:rFonts w:ascii="Arial" w:hAnsi="Arial" w:cs="Arial"/>
              </w:rPr>
            </w:pPr>
            <w:r>
              <w:rPr>
                <w:rFonts w:ascii="Arial" w:hAnsi="Arial" w:cs="Arial"/>
              </w:rPr>
              <w:t xml:space="preserve">  </w:t>
            </w:r>
            <w:r w:rsidRPr="004E1A44">
              <w:rPr>
                <w:rFonts w:ascii="Arial" w:hAnsi="Arial" w:cs="Arial"/>
              </w:rPr>
              <w:t xml:space="preserve">vision.  </w:t>
            </w:r>
          </w:p>
          <w:p w14:paraId="5E2DB030" w14:textId="77777777" w:rsidR="006C2F8A" w:rsidRPr="002910F5" w:rsidRDefault="006C2F8A" w:rsidP="00F05520">
            <w:pPr>
              <w:pStyle w:val="ListParagraph"/>
              <w:numPr>
                <w:ilvl w:val="0"/>
                <w:numId w:val="1"/>
              </w:numPr>
              <w:spacing w:before="120" w:after="120" w:line="240" w:lineRule="auto"/>
              <w:ind w:left="155" w:hanging="1645"/>
              <w:rPr>
                <w:rFonts w:ascii="Arial" w:hAnsi="Arial" w:cs="Arial"/>
                <w:sz w:val="8"/>
                <w:szCs w:val="8"/>
              </w:rPr>
            </w:pPr>
          </w:p>
          <w:p w14:paraId="19CD1B59" w14:textId="77777777" w:rsidR="006C2F8A" w:rsidRPr="004E1A44" w:rsidRDefault="006C2F8A" w:rsidP="00F05520">
            <w:pPr>
              <w:pStyle w:val="ListParagraph"/>
              <w:numPr>
                <w:ilvl w:val="0"/>
                <w:numId w:val="1"/>
              </w:numPr>
              <w:spacing w:before="120" w:after="120" w:line="240" w:lineRule="auto"/>
              <w:ind w:left="155" w:hanging="1645"/>
              <w:rPr>
                <w:rFonts w:ascii="Arial" w:hAnsi="Arial" w:cs="Arial"/>
              </w:rPr>
            </w:pPr>
            <w:r w:rsidRPr="004E1A44">
              <w:rPr>
                <w:rFonts w:ascii="Arial" w:hAnsi="Arial" w:cs="Arial"/>
              </w:rPr>
              <w:t xml:space="preserve">- None or slight rutting (less than </w:t>
            </w:r>
            <w:r>
              <w:rPr>
                <w:rFonts w:ascii="Arial" w:hAnsi="Arial" w:cs="Arial"/>
              </w:rPr>
              <w:t>1</w:t>
            </w:r>
            <w:r w:rsidRPr="004E1A44">
              <w:rPr>
                <w:rFonts w:ascii="Arial" w:hAnsi="Arial" w:cs="Arial"/>
              </w:rPr>
              <w:t>” deep).</w:t>
            </w:r>
          </w:p>
          <w:p w14:paraId="6C9EED1C" w14:textId="77777777" w:rsidR="006C2F8A" w:rsidRPr="002910F5" w:rsidRDefault="006C2F8A" w:rsidP="00F05520">
            <w:pPr>
              <w:pStyle w:val="ListParagraph"/>
              <w:numPr>
                <w:ilvl w:val="0"/>
                <w:numId w:val="1"/>
              </w:numPr>
              <w:spacing w:before="120" w:after="120" w:line="240" w:lineRule="auto"/>
              <w:ind w:left="155" w:hanging="1645"/>
              <w:rPr>
                <w:rFonts w:ascii="Arial" w:hAnsi="Arial" w:cs="Arial"/>
                <w:sz w:val="8"/>
                <w:szCs w:val="8"/>
              </w:rPr>
            </w:pPr>
          </w:p>
          <w:p w14:paraId="27FB4BD3" w14:textId="77777777" w:rsidR="006C2F8A" w:rsidRDefault="006C2F8A" w:rsidP="00F05520">
            <w:pPr>
              <w:pStyle w:val="ListParagraph"/>
              <w:numPr>
                <w:ilvl w:val="0"/>
                <w:numId w:val="1"/>
              </w:numPr>
              <w:spacing w:before="120" w:after="120" w:line="240" w:lineRule="auto"/>
              <w:ind w:left="155" w:hanging="1645"/>
              <w:rPr>
                <w:rFonts w:ascii="Arial" w:hAnsi="Arial" w:cs="Arial"/>
              </w:rPr>
            </w:pPr>
            <w:r w:rsidRPr="004E1A44">
              <w:rPr>
                <w:rFonts w:ascii="Arial" w:hAnsi="Arial" w:cs="Arial"/>
              </w:rPr>
              <w:t xml:space="preserve">- An occasional small pothole (less than </w:t>
            </w:r>
          </w:p>
          <w:p w14:paraId="6E98B2D8" w14:textId="77777777" w:rsidR="006C2F8A" w:rsidRPr="004E1A44" w:rsidRDefault="006C2F8A" w:rsidP="00F05520">
            <w:pPr>
              <w:pStyle w:val="ListParagraph"/>
              <w:numPr>
                <w:ilvl w:val="0"/>
                <w:numId w:val="1"/>
              </w:numPr>
              <w:spacing w:before="120" w:after="120" w:line="240" w:lineRule="auto"/>
              <w:ind w:left="155" w:hanging="1645"/>
              <w:rPr>
                <w:rFonts w:ascii="Arial" w:hAnsi="Arial" w:cs="Arial"/>
              </w:rPr>
            </w:pPr>
            <w:r>
              <w:rPr>
                <w:rFonts w:ascii="Arial" w:hAnsi="Arial" w:cs="Arial"/>
              </w:rPr>
              <w:t xml:space="preserve">  </w:t>
            </w:r>
            <w:r w:rsidRPr="004E1A44">
              <w:rPr>
                <w:rFonts w:ascii="Arial" w:hAnsi="Arial" w:cs="Arial"/>
              </w:rPr>
              <w:t>2” deep).</w:t>
            </w:r>
          </w:p>
          <w:p w14:paraId="7311F676" w14:textId="77777777" w:rsidR="006C2F8A" w:rsidRPr="002910F5" w:rsidRDefault="006C2F8A" w:rsidP="00F05520">
            <w:pPr>
              <w:pStyle w:val="ListParagraph"/>
              <w:numPr>
                <w:ilvl w:val="0"/>
                <w:numId w:val="1"/>
              </w:numPr>
              <w:spacing w:before="120" w:after="120" w:line="240" w:lineRule="auto"/>
              <w:ind w:left="155" w:hanging="1645"/>
              <w:rPr>
                <w:rFonts w:ascii="Arial" w:hAnsi="Arial" w:cs="Arial"/>
                <w:sz w:val="8"/>
                <w:szCs w:val="8"/>
              </w:rPr>
            </w:pPr>
          </w:p>
          <w:p w14:paraId="1328FF96" w14:textId="77777777" w:rsidR="006C2F8A" w:rsidRPr="00376507" w:rsidRDefault="006C2F8A" w:rsidP="00F05520">
            <w:pPr>
              <w:pStyle w:val="ListParagraph"/>
              <w:numPr>
                <w:ilvl w:val="0"/>
                <w:numId w:val="1"/>
              </w:numPr>
              <w:spacing w:before="120" w:after="120" w:line="240" w:lineRule="auto"/>
              <w:ind w:left="155" w:hanging="1645"/>
              <w:rPr>
                <w:rFonts w:ascii="Arial" w:hAnsi="Arial" w:cs="Arial"/>
              </w:rPr>
            </w:pPr>
            <w:r w:rsidRPr="004E1A44">
              <w:rPr>
                <w:rFonts w:ascii="Arial" w:hAnsi="Arial" w:cs="Arial"/>
              </w:rPr>
              <w:t>- Some loose aggregate (2” deep).</w:t>
            </w:r>
          </w:p>
        </w:tc>
        <w:tc>
          <w:tcPr>
            <w:tcW w:w="1751" w:type="pct"/>
            <w:vAlign w:val="center"/>
          </w:tcPr>
          <w:p w14:paraId="26E1D491" w14:textId="77777777" w:rsidR="006C2F8A" w:rsidRDefault="006C2F8A" w:rsidP="00F05520">
            <w:pPr>
              <w:pStyle w:val="ListParagraph"/>
              <w:numPr>
                <w:ilvl w:val="0"/>
                <w:numId w:val="1"/>
              </w:numPr>
              <w:spacing w:before="120" w:after="120" w:line="240" w:lineRule="auto"/>
              <w:ind w:left="175" w:hanging="1625"/>
              <w:rPr>
                <w:rFonts w:ascii="Arial" w:hAnsi="Arial" w:cs="Arial"/>
              </w:rPr>
            </w:pPr>
            <w:r>
              <w:rPr>
                <w:rFonts w:ascii="Arial" w:hAnsi="Arial" w:cs="Arial"/>
              </w:rPr>
              <w:t>- Show traffic effects.</w:t>
            </w:r>
          </w:p>
          <w:p w14:paraId="40A4858F" w14:textId="77777777" w:rsidR="006C2F8A" w:rsidRDefault="006C2F8A" w:rsidP="00F05520">
            <w:pPr>
              <w:pStyle w:val="ListParagraph"/>
              <w:numPr>
                <w:ilvl w:val="0"/>
                <w:numId w:val="1"/>
              </w:numPr>
              <w:spacing w:before="120" w:after="120" w:line="240" w:lineRule="auto"/>
              <w:ind w:left="175" w:hanging="1625"/>
              <w:rPr>
                <w:rFonts w:ascii="Arial" w:hAnsi="Arial" w:cs="Arial"/>
              </w:rPr>
            </w:pPr>
          </w:p>
          <w:p w14:paraId="02A49259" w14:textId="77777777" w:rsidR="006C2F8A" w:rsidRDefault="006C2F8A" w:rsidP="00F05520">
            <w:pPr>
              <w:pStyle w:val="ListParagraph"/>
              <w:numPr>
                <w:ilvl w:val="0"/>
                <w:numId w:val="1"/>
              </w:numPr>
              <w:spacing w:before="120" w:after="120" w:line="240" w:lineRule="auto"/>
              <w:ind w:left="175" w:hanging="1625"/>
              <w:rPr>
                <w:rFonts w:ascii="Arial" w:hAnsi="Arial" w:cs="Arial"/>
              </w:rPr>
            </w:pPr>
            <w:r>
              <w:rPr>
                <w:rFonts w:ascii="Arial" w:hAnsi="Arial" w:cs="Arial"/>
              </w:rPr>
              <w:t xml:space="preserve">- Regarding (reworking </w:t>
            </w:r>
          </w:p>
          <w:p w14:paraId="7E8F1A2C" w14:textId="77777777" w:rsidR="006C2F8A" w:rsidRDefault="006C2F8A" w:rsidP="00F05520">
            <w:pPr>
              <w:pStyle w:val="ListParagraph"/>
              <w:numPr>
                <w:ilvl w:val="0"/>
                <w:numId w:val="1"/>
              </w:numPr>
              <w:spacing w:before="120" w:after="120" w:line="240" w:lineRule="auto"/>
              <w:ind w:left="175" w:hanging="1625"/>
              <w:rPr>
                <w:rFonts w:ascii="Arial" w:hAnsi="Arial" w:cs="Arial"/>
              </w:rPr>
            </w:pPr>
            <w:r>
              <w:rPr>
                <w:rFonts w:ascii="Arial" w:hAnsi="Arial" w:cs="Arial"/>
              </w:rPr>
              <w:t xml:space="preserve">  required).</w:t>
            </w:r>
          </w:p>
          <w:p w14:paraId="52EC12E1" w14:textId="77777777" w:rsidR="006C2F8A" w:rsidRDefault="006C2F8A" w:rsidP="00F05520">
            <w:pPr>
              <w:pStyle w:val="ListParagraph"/>
              <w:numPr>
                <w:ilvl w:val="0"/>
                <w:numId w:val="1"/>
              </w:numPr>
              <w:spacing w:before="120" w:after="120" w:line="240" w:lineRule="auto"/>
              <w:ind w:left="175" w:hanging="1625"/>
              <w:rPr>
                <w:rFonts w:ascii="Arial" w:hAnsi="Arial" w:cs="Arial"/>
              </w:rPr>
            </w:pPr>
          </w:p>
          <w:p w14:paraId="459D2D1C" w14:textId="77777777" w:rsidR="006C2F8A" w:rsidRDefault="006C2F8A" w:rsidP="00F05520">
            <w:pPr>
              <w:pStyle w:val="ListParagraph"/>
              <w:numPr>
                <w:ilvl w:val="0"/>
                <w:numId w:val="1"/>
              </w:numPr>
              <w:spacing w:before="120" w:after="120" w:line="240" w:lineRule="auto"/>
              <w:ind w:left="175" w:hanging="1625"/>
              <w:rPr>
                <w:rFonts w:ascii="Arial" w:hAnsi="Arial" w:cs="Arial"/>
              </w:rPr>
            </w:pPr>
            <w:r>
              <w:rPr>
                <w:rFonts w:ascii="Arial" w:hAnsi="Arial" w:cs="Arial"/>
              </w:rPr>
              <w:t xml:space="preserve">- Needs some ditch </w:t>
            </w:r>
          </w:p>
          <w:p w14:paraId="39D8702D" w14:textId="77777777" w:rsidR="006C2F8A" w:rsidRDefault="006C2F8A" w:rsidP="00F05520">
            <w:pPr>
              <w:pStyle w:val="ListParagraph"/>
              <w:numPr>
                <w:ilvl w:val="0"/>
                <w:numId w:val="1"/>
              </w:numPr>
              <w:spacing w:before="120" w:after="120" w:line="240" w:lineRule="auto"/>
              <w:ind w:left="175" w:hanging="1625"/>
              <w:rPr>
                <w:rFonts w:ascii="Arial" w:hAnsi="Arial" w:cs="Arial"/>
              </w:rPr>
            </w:pPr>
            <w:r w:rsidRPr="004E1A44">
              <w:rPr>
                <w:rFonts w:ascii="Arial" w:hAnsi="Arial" w:cs="Arial"/>
              </w:rPr>
              <w:t xml:space="preserve">  improvement and culvert</w:t>
            </w:r>
          </w:p>
          <w:p w14:paraId="3F54427E" w14:textId="77777777" w:rsidR="006C2F8A" w:rsidRPr="004E1A44" w:rsidRDefault="006C2F8A" w:rsidP="00F05520">
            <w:pPr>
              <w:pStyle w:val="ListParagraph"/>
              <w:numPr>
                <w:ilvl w:val="0"/>
                <w:numId w:val="1"/>
              </w:numPr>
              <w:spacing w:before="120" w:after="120" w:line="240" w:lineRule="auto"/>
              <w:ind w:left="175" w:hanging="1625"/>
              <w:rPr>
                <w:rFonts w:ascii="Arial" w:hAnsi="Arial" w:cs="Arial"/>
              </w:rPr>
            </w:pPr>
            <w:r>
              <w:rPr>
                <w:rFonts w:ascii="Arial" w:hAnsi="Arial" w:cs="Arial"/>
              </w:rPr>
              <w:t xml:space="preserve">  </w:t>
            </w:r>
            <w:r w:rsidRPr="004E1A44">
              <w:rPr>
                <w:rFonts w:ascii="Arial" w:hAnsi="Arial" w:cs="Arial"/>
              </w:rPr>
              <w:t>maintenance.</w:t>
            </w:r>
          </w:p>
          <w:p w14:paraId="1E87B4F1" w14:textId="77777777" w:rsidR="006C2F8A" w:rsidRDefault="006C2F8A" w:rsidP="00F05520">
            <w:pPr>
              <w:pStyle w:val="ListParagraph"/>
              <w:numPr>
                <w:ilvl w:val="0"/>
                <w:numId w:val="1"/>
              </w:numPr>
              <w:spacing w:before="120" w:after="120" w:line="240" w:lineRule="auto"/>
              <w:ind w:left="175" w:hanging="1625"/>
              <w:rPr>
                <w:rFonts w:ascii="Arial" w:hAnsi="Arial" w:cs="Arial"/>
              </w:rPr>
            </w:pPr>
          </w:p>
          <w:p w14:paraId="57353ADF" w14:textId="77777777" w:rsidR="006C2F8A" w:rsidRDefault="006C2F8A" w:rsidP="00F05520">
            <w:pPr>
              <w:pStyle w:val="ListParagraph"/>
              <w:numPr>
                <w:ilvl w:val="0"/>
                <w:numId w:val="1"/>
              </w:numPr>
              <w:spacing w:before="120" w:after="120" w:line="240" w:lineRule="auto"/>
              <w:ind w:left="175" w:hanging="1625"/>
              <w:rPr>
                <w:rFonts w:ascii="Arial" w:hAnsi="Arial" w:cs="Arial"/>
              </w:rPr>
            </w:pPr>
            <w:r>
              <w:rPr>
                <w:rFonts w:ascii="Arial" w:hAnsi="Arial" w:cs="Arial"/>
              </w:rPr>
              <w:t xml:space="preserve">- Some areas may need </w:t>
            </w:r>
          </w:p>
          <w:p w14:paraId="30205521" w14:textId="77777777" w:rsidR="006C2F8A" w:rsidRPr="00F66493" w:rsidRDefault="006C2F8A" w:rsidP="00F05520">
            <w:pPr>
              <w:pStyle w:val="ListParagraph"/>
              <w:numPr>
                <w:ilvl w:val="0"/>
                <w:numId w:val="1"/>
              </w:numPr>
              <w:spacing w:before="120" w:after="120" w:line="240" w:lineRule="auto"/>
              <w:ind w:left="175" w:hanging="1625"/>
              <w:rPr>
                <w:rFonts w:ascii="Arial" w:hAnsi="Arial" w:cs="Arial"/>
              </w:rPr>
            </w:pPr>
            <w:r>
              <w:rPr>
                <w:rFonts w:ascii="Arial" w:hAnsi="Arial" w:cs="Arial"/>
              </w:rPr>
              <w:t xml:space="preserve">  additional gravel.</w:t>
            </w:r>
          </w:p>
        </w:tc>
      </w:tr>
      <w:tr w:rsidR="006C2F8A" w14:paraId="25A06710" w14:textId="77777777" w:rsidTr="00905AF9">
        <w:tc>
          <w:tcPr>
            <w:tcW w:w="762" w:type="pct"/>
            <w:vAlign w:val="center"/>
          </w:tcPr>
          <w:p w14:paraId="25AA2C8E" w14:textId="77777777" w:rsidR="006C2F8A" w:rsidRDefault="006C2F8A" w:rsidP="00905AF9">
            <w:pPr>
              <w:spacing w:before="120" w:after="120" w:line="240" w:lineRule="auto"/>
              <w:jc w:val="center"/>
              <w:rPr>
                <w:rFonts w:ascii="Arial" w:hAnsi="Arial" w:cs="Arial"/>
                <w:sz w:val="22"/>
                <w:szCs w:val="22"/>
              </w:rPr>
            </w:pPr>
            <w:r>
              <w:rPr>
                <w:rFonts w:ascii="Arial" w:hAnsi="Arial" w:cs="Arial"/>
                <w:sz w:val="22"/>
                <w:szCs w:val="22"/>
              </w:rPr>
              <w:t>2</w:t>
            </w:r>
            <w:r w:rsidRPr="008C708F">
              <w:rPr>
                <w:rFonts w:ascii="Arial" w:hAnsi="Arial" w:cs="Arial"/>
                <w:sz w:val="22"/>
                <w:szCs w:val="22"/>
              </w:rPr>
              <w:t xml:space="preserve"> </w:t>
            </w:r>
          </w:p>
          <w:p w14:paraId="0C7C0933" w14:textId="77777777" w:rsidR="006C2F8A" w:rsidRPr="008C708F" w:rsidRDefault="006C2F8A" w:rsidP="00905AF9">
            <w:pPr>
              <w:spacing w:before="120" w:after="120" w:line="240" w:lineRule="auto"/>
              <w:jc w:val="center"/>
              <w:rPr>
                <w:rFonts w:ascii="Arial" w:hAnsi="Arial" w:cs="Arial"/>
                <w:sz w:val="22"/>
                <w:szCs w:val="22"/>
              </w:rPr>
            </w:pPr>
            <w:r>
              <w:rPr>
                <w:rFonts w:ascii="Arial" w:hAnsi="Arial" w:cs="Arial"/>
                <w:sz w:val="22"/>
                <w:szCs w:val="22"/>
              </w:rPr>
              <w:t>Poor</w:t>
            </w:r>
          </w:p>
        </w:tc>
        <w:tc>
          <w:tcPr>
            <w:tcW w:w="2487" w:type="pct"/>
            <w:vAlign w:val="center"/>
          </w:tcPr>
          <w:p w14:paraId="0D799331"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t xml:space="preserve">- Little or no roadway crown (less </w:t>
            </w:r>
          </w:p>
          <w:p w14:paraId="0C1071FB"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t xml:space="preserve">  than 3”).</w:t>
            </w:r>
          </w:p>
          <w:p w14:paraId="6DF15FFB" w14:textId="77777777" w:rsidR="006C2F8A" w:rsidRPr="00542BD6" w:rsidRDefault="006C2F8A" w:rsidP="00905AF9">
            <w:pPr>
              <w:pStyle w:val="ListParagraph"/>
              <w:spacing w:before="120" w:after="120" w:line="240" w:lineRule="auto"/>
              <w:ind w:left="154"/>
              <w:rPr>
                <w:rFonts w:ascii="Arial" w:hAnsi="Arial" w:cs="Arial"/>
                <w:sz w:val="8"/>
                <w:szCs w:val="8"/>
              </w:rPr>
            </w:pPr>
          </w:p>
          <w:p w14:paraId="5FFC0A0E"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sidRPr="004E1A44">
              <w:rPr>
                <w:rFonts w:ascii="Arial" w:hAnsi="Arial" w:cs="Arial"/>
              </w:rPr>
              <w:t xml:space="preserve">- Adequate ditches on less than 50% of </w:t>
            </w:r>
          </w:p>
          <w:p w14:paraId="631AAE40" w14:textId="77777777" w:rsidR="006C2F8A" w:rsidRPr="004E1A44"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t xml:space="preserve">  </w:t>
            </w:r>
            <w:r w:rsidRPr="004E1A44">
              <w:rPr>
                <w:rFonts w:ascii="Arial" w:hAnsi="Arial" w:cs="Arial"/>
              </w:rPr>
              <w:t>roadway.</w:t>
            </w:r>
          </w:p>
          <w:p w14:paraId="119BAE0F" w14:textId="77777777" w:rsidR="006C2F8A" w:rsidRPr="00542BD6" w:rsidRDefault="006C2F8A" w:rsidP="00F05520">
            <w:pPr>
              <w:pStyle w:val="ListParagraph"/>
              <w:numPr>
                <w:ilvl w:val="0"/>
                <w:numId w:val="1"/>
              </w:numPr>
              <w:spacing w:before="120" w:after="120" w:line="240" w:lineRule="auto"/>
              <w:ind w:left="154" w:hanging="1645"/>
              <w:rPr>
                <w:rFonts w:ascii="Arial" w:hAnsi="Arial" w:cs="Arial"/>
                <w:sz w:val="8"/>
                <w:szCs w:val="8"/>
              </w:rPr>
            </w:pPr>
          </w:p>
          <w:p w14:paraId="1C714301"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sidRPr="004E1A44">
              <w:rPr>
                <w:rFonts w:ascii="Arial" w:hAnsi="Arial" w:cs="Arial"/>
              </w:rPr>
              <w:t xml:space="preserve">- Portions of the ditches may be filled, </w:t>
            </w:r>
          </w:p>
          <w:p w14:paraId="402430C4" w14:textId="77777777" w:rsidR="006C2F8A" w:rsidRPr="004E1A44" w:rsidRDefault="006C2F8A" w:rsidP="00F05520">
            <w:pPr>
              <w:pStyle w:val="ListParagraph"/>
              <w:numPr>
                <w:ilvl w:val="0"/>
                <w:numId w:val="1"/>
              </w:numPr>
              <w:spacing w:before="120" w:after="120" w:line="240" w:lineRule="auto"/>
              <w:ind w:left="154" w:hanging="1645"/>
              <w:rPr>
                <w:rFonts w:ascii="Arial" w:hAnsi="Arial" w:cs="Arial"/>
              </w:rPr>
            </w:pPr>
            <w:r w:rsidRPr="004E1A44">
              <w:rPr>
                <w:rFonts w:ascii="Arial" w:hAnsi="Arial" w:cs="Arial"/>
              </w:rPr>
              <w:t xml:space="preserve">  overgrown and/or show erosion.</w:t>
            </w:r>
          </w:p>
          <w:p w14:paraId="476F99E8" w14:textId="77777777" w:rsidR="006C2F8A" w:rsidRPr="00542BD6" w:rsidRDefault="006C2F8A" w:rsidP="00F05520">
            <w:pPr>
              <w:pStyle w:val="ListParagraph"/>
              <w:numPr>
                <w:ilvl w:val="0"/>
                <w:numId w:val="1"/>
              </w:numPr>
              <w:spacing w:before="120" w:after="120" w:line="240" w:lineRule="auto"/>
              <w:ind w:left="154" w:hanging="1645"/>
              <w:rPr>
                <w:rFonts w:ascii="Arial" w:hAnsi="Arial" w:cs="Arial"/>
                <w:sz w:val="8"/>
                <w:szCs w:val="8"/>
              </w:rPr>
            </w:pPr>
          </w:p>
          <w:p w14:paraId="1F7036CB"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t xml:space="preserve">- some areas (25%) with little or no </w:t>
            </w:r>
          </w:p>
          <w:p w14:paraId="2EF2D799"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t xml:space="preserve">  aggregate.</w:t>
            </w:r>
          </w:p>
          <w:p w14:paraId="3545D7DB" w14:textId="77777777" w:rsidR="006C2F8A" w:rsidRPr="00542BD6" w:rsidRDefault="006C2F8A" w:rsidP="00F05520">
            <w:pPr>
              <w:pStyle w:val="ListParagraph"/>
              <w:numPr>
                <w:ilvl w:val="0"/>
                <w:numId w:val="1"/>
              </w:numPr>
              <w:spacing w:before="120" w:after="120" w:line="240" w:lineRule="auto"/>
              <w:ind w:left="154" w:hanging="1645"/>
              <w:rPr>
                <w:rFonts w:ascii="Arial" w:hAnsi="Arial" w:cs="Arial"/>
                <w:sz w:val="8"/>
                <w:szCs w:val="8"/>
              </w:rPr>
            </w:pPr>
          </w:p>
          <w:p w14:paraId="5376CD24"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lastRenderedPageBreak/>
              <w:t>- Culverts partially full of debris.</w:t>
            </w:r>
          </w:p>
          <w:p w14:paraId="0FA8BD17" w14:textId="77777777" w:rsidR="006C2F8A" w:rsidRPr="00542BD6" w:rsidRDefault="006C2F8A" w:rsidP="00F05520">
            <w:pPr>
              <w:pStyle w:val="ListParagraph"/>
              <w:numPr>
                <w:ilvl w:val="0"/>
                <w:numId w:val="1"/>
              </w:numPr>
              <w:spacing w:before="120" w:after="120" w:line="240" w:lineRule="auto"/>
              <w:ind w:left="154" w:hanging="1645"/>
              <w:rPr>
                <w:rFonts w:ascii="Arial" w:hAnsi="Arial" w:cs="Arial"/>
                <w:sz w:val="8"/>
                <w:szCs w:val="8"/>
              </w:rPr>
            </w:pPr>
          </w:p>
          <w:p w14:paraId="576ADB1E"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t xml:space="preserve">- Moderate to severe washboarding </w:t>
            </w:r>
          </w:p>
          <w:p w14:paraId="3964FDD8"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t xml:space="preserve">  (over 3” deep) over 25% of area.</w:t>
            </w:r>
          </w:p>
          <w:p w14:paraId="726B092E" w14:textId="77777777" w:rsidR="006C2F8A" w:rsidRPr="00542BD6" w:rsidRDefault="006C2F8A" w:rsidP="00F05520">
            <w:pPr>
              <w:pStyle w:val="ListParagraph"/>
              <w:numPr>
                <w:ilvl w:val="0"/>
                <w:numId w:val="1"/>
              </w:numPr>
              <w:spacing w:before="120" w:after="120" w:line="240" w:lineRule="auto"/>
              <w:ind w:left="154" w:hanging="1645"/>
              <w:rPr>
                <w:rFonts w:ascii="Arial" w:hAnsi="Arial" w:cs="Arial"/>
                <w:sz w:val="8"/>
                <w:szCs w:val="8"/>
              </w:rPr>
            </w:pPr>
          </w:p>
          <w:p w14:paraId="0F4C0F04"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sidRPr="004E1A44">
              <w:rPr>
                <w:rFonts w:ascii="Arial" w:hAnsi="Arial" w:cs="Arial"/>
              </w:rPr>
              <w:t xml:space="preserve">- Moderate rutting (1” – 3”), over </w:t>
            </w:r>
            <w:r>
              <w:rPr>
                <w:rFonts w:ascii="Arial" w:hAnsi="Arial" w:cs="Arial"/>
              </w:rPr>
              <w:t>10%</w:t>
            </w:r>
            <w:r w:rsidRPr="004E1A44">
              <w:rPr>
                <w:rFonts w:ascii="Arial" w:hAnsi="Arial" w:cs="Arial"/>
              </w:rPr>
              <w:t xml:space="preserve">-25% </w:t>
            </w:r>
          </w:p>
          <w:p w14:paraId="73E8D61B" w14:textId="77777777" w:rsidR="006C2F8A" w:rsidRPr="004E1A44"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t xml:space="preserve">  </w:t>
            </w:r>
            <w:r w:rsidRPr="004E1A44">
              <w:rPr>
                <w:rFonts w:ascii="Arial" w:hAnsi="Arial" w:cs="Arial"/>
              </w:rPr>
              <w:t>of area.</w:t>
            </w:r>
          </w:p>
          <w:p w14:paraId="466AB8DA" w14:textId="77777777" w:rsidR="006C2F8A" w:rsidRPr="00542BD6" w:rsidRDefault="006C2F8A" w:rsidP="00F05520">
            <w:pPr>
              <w:pStyle w:val="ListParagraph"/>
              <w:numPr>
                <w:ilvl w:val="0"/>
                <w:numId w:val="1"/>
              </w:numPr>
              <w:spacing w:before="120" w:after="120" w:line="240" w:lineRule="auto"/>
              <w:ind w:left="154" w:hanging="1645"/>
              <w:rPr>
                <w:rFonts w:ascii="Arial" w:hAnsi="Arial" w:cs="Arial"/>
                <w:sz w:val="8"/>
                <w:szCs w:val="8"/>
              </w:rPr>
            </w:pPr>
          </w:p>
          <w:p w14:paraId="07426488"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t xml:space="preserve">- Moderate potholes (2” – 4”) over </w:t>
            </w:r>
          </w:p>
          <w:p w14:paraId="19176703"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t xml:space="preserve">  10% - 25% of area.</w:t>
            </w:r>
          </w:p>
          <w:p w14:paraId="31D79B02" w14:textId="77777777" w:rsidR="006C2F8A" w:rsidRPr="00542BD6" w:rsidRDefault="006C2F8A" w:rsidP="00F05520">
            <w:pPr>
              <w:pStyle w:val="ListParagraph"/>
              <w:numPr>
                <w:ilvl w:val="0"/>
                <w:numId w:val="1"/>
              </w:numPr>
              <w:spacing w:before="120" w:after="120" w:line="240" w:lineRule="auto"/>
              <w:ind w:left="154" w:hanging="1645"/>
              <w:rPr>
                <w:rFonts w:ascii="Arial" w:hAnsi="Arial" w:cs="Arial"/>
                <w:sz w:val="8"/>
                <w:szCs w:val="8"/>
              </w:rPr>
            </w:pPr>
          </w:p>
          <w:p w14:paraId="3762690E" w14:textId="77777777" w:rsidR="006C2F8A"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t xml:space="preserve">- Many areas (over 25%) with little or no </w:t>
            </w:r>
          </w:p>
          <w:p w14:paraId="556502F2" w14:textId="77777777" w:rsidR="006C2F8A" w:rsidRPr="00F66493" w:rsidRDefault="006C2F8A" w:rsidP="00F05520">
            <w:pPr>
              <w:pStyle w:val="ListParagraph"/>
              <w:numPr>
                <w:ilvl w:val="0"/>
                <w:numId w:val="1"/>
              </w:numPr>
              <w:spacing w:before="120" w:after="120" w:line="240" w:lineRule="auto"/>
              <w:ind w:left="154" w:hanging="1645"/>
              <w:rPr>
                <w:rFonts w:ascii="Arial" w:hAnsi="Arial" w:cs="Arial"/>
              </w:rPr>
            </w:pPr>
            <w:r>
              <w:rPr>
                <w:rFonts w:ascii="Arial" w:hAnsi="Arial" w:cs="Arial"/>
              </w:rPr>
              <w:t xml:space="preserve">  aggregate.</w:t>
            </w:r>
          </w:p>
        </w:tc>
        <w:tc>
          <w:tcPr>
            <w:tcW w:w="1751" w:type="pct"/>
            <w:vAlign w:val="center"/>
          </w:tcPr>
          <w:p w14:paraId="1F2ED4FC" w14:textId="77777777" w:rsidR="006C2F8A" w:rsidRDefault="006C2F8A" w:rsidP="00905AF9">
            <w:pPr>
              <w:spacing w:after="0" w:line="240" w:lineRule="auto"/>
              <w:ind w:left="175"/>
              <w:rPr>
                <w:rFonts w:ascii="Arial" w:hAnsi="Arial" w:cs="Arial"/>
              </w:rPr>
            </w:pPr>
            <w:r>
              <w:rPr>
                <w:rFonts w:ascii="Arial" w:hAnsi="Arial" w:cs="Arial"/>
              </w:rPr>
              <w:lastRenderedPageBreak/>
              <w:t>- Travel at slow speeds (less</w:t>
            </w:r>
          </w:p>
          <w:p w14:paraId="62AD7D92" w14:textId="77777777" w:rsidR="006C2F8A" w:rsidRDefault="006C2F8A" w:rsidP="00905AF9">
            <w:pPr>
              <w:spacing w:after="0" w:line="240" w:lineRule="auto"/>
              <w:rPr>
                <w:rFonts w:ascii="Arial" w:hAnsi="Arial" w:cs="Arial"/>
              </w:rPr>
            </w:pPr>
            <w:r>
              <w:rPr>
                <w:rFonts w:ascii="Arial" w:hAnsi="Arial" w:cs="Arial"/>
              </w:rPr>
              <w:t xml:space="preserve">     than 40 kph) is required.</w:t>
            </w:r>
          </w:p>
          <w:p w14:paraId="34B72275" w14:textId="77777777" w:rsidR="006C2F8A" w:rsidRPr="004E1A44" w:rsidRDefault="006C2F8A" w:rsidP="00905AF9">
            <w:pPr>
              <w:spacing w:after="0" w:line="240" w:lineRule="auto"/>
              <w:rPr>
                <w:rFonts w:ascii="Arial" w:hAnsi="Arial" w:cs="Arial"/>
                <w:sz w:val="8"/>
                <w:szCs w:val="8"/>
              </w:rPr>
            </w:pPr>
          </w:p>
          <w:p w14:paraId="70B1A2DD" w14:textId="77777777" w:rsidR="006C2F8A" w:rsidRDefault="006C2F8A" w:rsidP="00905AF9">
            <w:pPr>
              <w:spacing w:after="0" w:line="240" w:lineRule="auto"/>
              <w:ind w:left="175"/>
              <w:rPr>
                <w:rFonts w:ascii="Arial" w:hAnsi="Arial" w:cs="Arial"/>
              </w:rPr>
            </w:pPr>
            <w:r>
              <w:rPr>
                <w:rFonts w:ascii="Arial" w:hAnsi="Arial" w:cs="Arial"/>
              </w:rPr>
              <w:t xml:space="preserve">- Needs additional new </w:t>
            </w:r>
          </w:p>
          <w:p w14:paraId="69C1F99C" w14:textId="77777777" w:rsidR="006C2F8A" w:rsidRDefault="006C2F8A" w:rsidP="00905AF9">
            <w:pPr>
              <w:spacing w:after="0" w:line="240" w:lineRule="auto"/>
              <w:ind w:left="175"/>
              <w:rPr>
                <w:rFonts w:ascii="Arial" w:hAnsi="Arial" w:cs="Arial"/>
              </w:rPr>
            </w:pPr>
            <w:r>
              <w:rPr>
                <w:rFonts w:ascii="Arial" w:hAnsi="Arial" w:cs="Arial"/>
              </w:rPr>
              <w:t xml:space="preserve">  aggregate.</w:t>
            </w:r>
          </w:p>
          <w:p w14:paraId="5191C34B" w14:textId="77777777" w:rsidR="006C2F8A" w:rsidRPr="004E1A44" w:rsidRDefault="006C2F8A" w:rsidP="00905AF9">
            <w:pPr>
              <w:spacing w:after="0" w:line="240" w:lineRule="auto"/>
              <w:ind w:left="175"/>
              <w:rPr>
                <w:rFonts w:ascii="Arial" w:hAnsi="Arial" w:cs="Arial"/>
                <w:sz w:val="8"/>
                <w:szCs w:val="8"/>
              </w:rPr>
            </w:pPr>
          </w:p>
          <w:p w14:paraId="5FFDE41E" w14:textId="77777777" w:rsidR="006C2F8A" w:rsidRDefault="006C2F8A" w:rsidP="00905AF9">
            <w:pPr>
              <w:spacing w:after="0" w:line="240" w:lineRule="auto"/>
              <w:ind w:left="175"/>
              <w:rPr>
                <w:rFonts w:ascii="Arial" w:hAnsi="Arial" w:cs="Arial"/>
              </w:rPr>
            </w:pPr>
            <w:r>
              <w:rPr>
                <w:rFonts w:ascii="Arial" w:hAnsi="Arial" w:cs="Arial"/>
              </w:rPr>
              <w:t xml:space="preserve">- Major ditch construction </w:t>
            </w:r>
          </w:p>
          <w:p w14:paraId="2A2544DE" w14:textId="77777777" w:rsidR="006C2F8A" w:rsidRDefault="006C2F8A" w:rsidP="00905AF9">
            <w:pPr>
              <w:spacing w:after="0" w:line="240" w:lineRule="auto"/>
              <w:ind w:left="175"/>
              <w:rPr>
                <w:rFonts w:ascii="Arial" w:hAnsi="Arial" w:cs="Arial"/>
              </w:rPr>
            </w:pPr>
            <w:r>
              <w:rPr>
                <w:rFonts w:ascii="Arial" w:hAnsi="Arial" w:cs="Arial"/>
              </w:rPr>
              <w:t xml:space="preserve">  and culvert maintenance </w:t>
            </w:r>
          </w:p>
          <w:p w14:paraId="72CFB6B0" w14:textId="77777777" w:rsidR="006C2F8A" w:rsidRPr="002910F5" w:rsidRDefault="006C2F8A" w:rsidP="00905AF9">
            <w:pPr>
              <w:spacing w:after="0" w:line="240" w:lineRule="auto"/>
              <w:ind w:left="175"/>
              <w:rPr>
                <w:rFonts w:ascii="Arial" w:hAnsi="Arial" w:cs="Arial"/>
              </w:rPr>
            </w:pPr>
            <w:r>
              <w:rPr>
                <w:rFonts w:ascii="Arial" w:hAnsi="Arial" w:cs="Arial"/>
              </w:rPr>
              <w:t xml:space="preserve">  also required.</w:t>
            </w:r>
          </w:p>
        </w:tc>
      </w:tr>
      <w:tr w:rsidR="006C2F8A" w14:paraId="3FBA7E3F" w14:textId="77777777" w:rsidTr="00905AF9">
        <w:tc>
          <w:tcPr>
            <w:tcW w:w="762" w:type="pct"/>
            <w:vAlign w:val="center"/>
          </w:tcPr>
          <w:p w14:paraId="159EA4A9" w14:textId="77777777" w:rsidR="006C2F8A" w:rsidRDefault="006C2F8A" w:rsidP="00905AF9">
            <w:pPr>
              <w:spacing w:after="120" w:line="240" w:lineRule="auto"/>
              <w:jc w:val="center"/>
              <w:rPr>
                <w:rFonts w:ascii="Arial" w:hAnsi="Arial" w:cs="Arial"/>
                <w:sz w:val="22"/>
                <w:szCs w:val="22"/>
              </w:rPr>
            </w:pPr>
            <w:r w:rsidRPr="008C708F">
              <w:rPr>
                <w:rFonts w:ascii="Arial" w:hAnsi="Arial" w:cs="Arial"/>
                <w:sz w:val="22"/>
                <w:szCs w:val="22"/>
              </w:rPr>
              <w:t>1</w:t>
            </w:r>
          </w:p>
          <w:p w14:paraId="021FA4B1" w14:textId="77777777" w:rsidR="006C2F8A" w:rsidRPr="008C708F" w:rsidRDefault="006C2F8A" w:rsidP="00905AF9">
            <w:pPr>
              <w:spacing w:after="120" w:line="240" w:lineRule="auto"/>
              <w:jc w:val="center"/>
              <w:rPr>
                <w:rFonts w:ascii="Arial" w:hAnsi="Arial" w:cs="Arial"/>
                <w:sz w:val="22"/>
                <w:szCs w:val="22"/>
              </w:rPr>
            </w:pPr>
            <w:r>
              <w:rPr>
                <w:rFonts w:ascii="Arial" w:hAnsi="Arial" w:cs="Arial"/>
                <w:sz w:val="22"/>
                <w:szCs w:val="22"/>
              </w:rPr>
              <w:t>Very Poor</w:t>
            </w:r>
          </w:p>
        </w:tc>
        <w:tc>
          <w:tcPr>
            <w:tcW w:w="2487" w:type="pct"/>
            <w:vAlign w:val="center"/>
          </w:tcPr>
          <w:p w14:paraId="12FDBDBF" w14:textId="77777777" w:rsidR="006C2F8A" w:rsidRPr="004E1A44" w:rsidRDefault="006C2F8A" w:rsidP="00905AF9">
            <w:pPr>
              <w:spacing w:after="0" w:line="240" w:lineRule="auto"/>
              <w:rPr>
                <w:rFonts w:ascii="Arial" w:hAnsi="Arial" w:cs="Arial"/>
              </w:rPr>
            </w:pPr>
            <w:r>
              <w:rPr>
                <w:rFonts w:ascii="Arial" w:hAnsi="Arial" w:cs="Arial"/>
                <w:sz w:val="22"/>
                <w:szCs w:val="22"/>
              </w:rPr>
              <w:t>-</w:t>
            </w:r>
            <w:r w:rsidRPr="004E1A44">
              <w:rPr>
                <w:rFonts w:ascii="Arial" w:hAnsi="Arial" w:cs="Arial"/>
              </w:rPr>
              <w:t xml:space="preserve"> No roadway crown or road is bowl</w:t>
            </w:r>
          </w:p>
          <w:p w14:paraId="2B64F8A5" w14:textId="77777777" w:rsidR="006C2F8A" w:rsidRPr="004E1A44" w:rsidRDefault="006C2F8A" w:rsidP="00905AF9">
            <w:pPr>
              <w:spacing w:after="0" w:line="240" w:lineRule="auto"/>
              <w:rPr>
                <w:rFonts w:ascii="Arial" w:hAnsi="Arial" w:cs="Arial"/>
              </w:rPr>
            </w:pPr>
            <w:r>
              <w:rPr>
                <w:rFonts w:ascii="Arial" w:hAnsi="Arial" w:cs="Arial"/>
              </w:rPr>
              <w:t xml:space="preserve">  </w:t>
            </w:r>
            <w:r w:rsidRPr="004E1A44">
              <w:rPr>
                <w:rFonts w:ascii="Arial" w:hAnsi="Arial" w:cs="Arial"/>
              </w:rPr>
              <w:t>shaped with extensive ponding.</w:t>
            </w:r>
          </w:p>
          <w:p w14:paraId="5BA39B85" w14:textId="77777777" w:rsidR="006C2F8A" w:rsidRPr="004E1A44" w:rsidRDefault="006C2F8A" w:rsidP="00905AF9">
            <w:pPr>
              <w:spacing w:after="0" w:line="240" w:lineRule="auto"/>
              <w:rPr>
                <w:rFonts w:ascii="Arial" w:hAnsi="Arial" w:cs="Arial"/>
                <w:sz w:val="8"/>
                <w:szCs w:val="8"/>
              </w:rPr>
            </w:pPr>
          </w:p>
          <w:p w14:paraId="2E922565" w14:textId="77777777" w:rsidR="006C2F8A" w:rsidRPr="004E1A44" w:rsidRDefault="006C2F8A" w:rsidP="00905AF9">
            <w:pPr>
              <w:spacing w:after="0" w:line="240" w:lineRule="auto"/>
              <w:rPr>
                <w:rFonts w:ascii="Arial" w:hAnsi="Arial" w:cs="Arial"/>
              </w:rPr>
            </w:pPr>
            <w:r w:rsidRPr="004E1A44">
              <w:rPr>
                <w:rFonts w:ascii="Arial" w:hAnsi="Arial" w:cs="Arial"/>
              </w:rPr>
              <w:t>- Little if any ditching.</w:t>
            </w:r>
          </w:p>
          <w:p w14:paraId="37B152A2" w14:textId="77777777" w:rsidR="006C2F8A" w:rsidRPr="004E1A44" w:rsidRDefault="006C2F8A" w:rsidP="00905AF9">
            <w:pPr>
              <w:spacing w:after="0" w:line="240" w:lineRule="auto"/>
              <w:rPr>
                <w:rFonts w:ascii="Arial" w:hAnsi="Arial" w:cs="Arial"/>
                <w:sz w:val="8"/>
                <w:szCs w:val="8"/>
              </w:rPr>
            </w:pPr>
          </w:p>
          <w:p w14:paraId="28BBDA82" w14:textId="77777777" w:rsidR="006C2F8A" w:rsidRPr="004E1A44" w:rsidRDefault="006C2F8A" w:rsidP="00905AF9">
            <w:pPr>
              <w:spacing w:after="0" w:line="240" w:lineRule="auto"/>
              <w:rPr>
                <w:rFonts w:ascii="Arial" w:hAnsi="Arial" w:cs="Arial"/>
              </w:rPr>
            </w:pPr>
            <w:r w:rsidRPr="004E1A44">
              <w:rPr>
                <w:rFonts w:ascii="Arial" w:hAnsi="Arial" w:cs="Arial"/>
              </w:rPr>
              <w:t>- Filled or damaged culverts.</w:t>
            </w:r>
          </w:p>
          <w:p w14:paraId="49BA75E8" w14:textId="77777777" w:rsidR="006C2F8A" w:rsidRPr="004E1A44" w:rsidRDefault="006C2F8A" w:rsidP="00905AF9">
            <w:pPr>
              <w:spacing w:after="0" w:line="240" w:lineRule="auto"/>
              <w:rPr>
                <w:rFonts w:ascii="Arial" w:hAnsi="Arial" w:cs="Arial"/>
                <w:sz w:val="8"/>
                <w:szCs w:val="8"/>
              </w:rPr>
            </w:pPr>
          </w:p>
          <w:p w14:paraId="114A2677" w14:textId="77777777" w:rsidR="006C2F8A" w:rsidRPr="004E1A44" w:rsidRDefault="006C2F8A" w:rsidP="00905AF9">
            <w:pPr>
              <w:spacing w:after="0" w:line="240" w:lineRule="auto"/>
              <w:rPr>
                <w:rFonts w:ascii="Arial" w:hAnsi="Arial" w:cs="Arial"/>
              </w:rPr>
            </w:pPr>
            <w:r w:rsidRPr="004E1A44">
              <w:rPr>
                <w:rFonts w:ascii="Arial" w:hAnsi="Arial" w:cs="Arial"/>
              </w:rPr>
              <w:t>- Severe rutting (over 3” deep),</w:t>
            </w:r>
          </w:p>
          <w:p w14:paraId="64B26D42" w14:textId="77777777" w:rsidR="006C2F8A" w:rsidRPr="004E1A44" w:rsidRDefault="006C2F8A" w:rsidP="00905AF9">
            <w:pPr>
              <w:spacing w:after="0" w:line="240" w:lineRule="auto"/>
              <w:rPr>
                <w:rFonts w:ascii="Arial" w:hAnsi="Arial" w:cs="Arial"/>
              </w:rPr>
            </w:pPr>
            <w:r>
              <w:rPr>
                <w:rFonts w:ascii="Arial" w:hAnsi="Arial" w:cs="Arial"/>
              </w:rPr>
              <w:t xml:space="preserve">   </w:t>
            </w:r>
            <w:r w:rsidRPr="004E1A44">
              <w:rPr>
                <w:rFonts w:ascii="Arial" w:hAnsi="Arial" w:cs="Arial"/>
              </w:rPr>
              <w:t>over 25% of the area.</w:t>
            </w:r>
          </w:p>
          <w:p w14:paraId="2C166880" w14:textId="77777777" w:rsidR="006C2F8A" w:rsidRPr="004E1A44" w:rsidRDefault="006C2F8A" w:rsidP="00905AF9">
            <w:pPr>
              <w:spacing w:after="0" w:line="240" w:lineRule="auto"/>
              <w:rPr>
                <w:rFonts w:ascii="Arial" w:hAnsi="Arial" w:cs="Arial"/>
                <w:sz w:val="8"/>
                <w:szCs w:val="8"/>
              </w:rPr>
            </w:pPr>
          </w:p>
          <w:p w14:paraId="72B3C313" w14:textId="77777777" w:rsidR="006C2F8A" w:rsidRPr="004E1A44" w:rsidRDefault="006C2F8A" w:rsidP="00905AF9">
            <w:pPr>
              <w:spacing w:after="0" w:line="240" w:lineRule="auto"/>
              <w:rPr>
                <w:rFonts w:ascii="Arial" w:hAnsi="Arial" w:cs="Arial"/>
              </w:rPr>
            </w:pPr>
            <w:r w:rsidRPr="004E1A44">
              <w:rPr>
                <w:rFonts w:ascii="Arial" w:hAnsi="Arial" w:cs="Arial"/>
              </w:rPr>
              <w:t>- Severe potholes (over 4” deep),</w:t>
            </w:r>
          </w:p>
          <w:p w14:paraId="754FA22A" w14:textId="77777777" w:rsidR="006C2F8A" w:rsidRPr="004E1A44" w:rsidRDefault="006C2F8A" w:rsidP="00905AF9">
            <w:pPr>
              <w:spacing w:after="0" w:line="240" w:lineRule="auto"/>
              <w:rPr>
                <w:rFonts w:ascii="Arial" w:hAnsi="Arial" w:cs="Arial"/>
              </w:rPr>
            </w:pPr>
            <w:r>
              <w:rPr>
                <w:rFonts w:ascii="Arial" w:hAnsi="Arial" w:cs="Arial"/>
              </w:rPr>
              <w:t xml:space="preserve">  </w:t>
            </w:r>
            <w:r w:rsidRPr="004E1A44">
              <w:rPr>
                <w:rFonts w:ascii="Arial" w:hAnsi="Arial" w:cs="Arial"/>
              </w:rPr>
              <w:t>over 25% of area.</w:t>
            </w:r>
          </w:p>
          <w:p w14:paraId="0B0D259D" w14:textId="77777777" w:rsidR="006C2F8A" w:rsidRPr="004E1A44" w:rsidRDefault="006C2F8A" w:rsidP="00905AF9">
            <w:pPr>
              <w:spacing w:after="0" w:line="240" w:lineRule="auto"/>
              <w:rPr>
                <w:rFonts w:ascii="Arial" w:hAnsi="Arial" w:cs="Arial"/>
                <w:sz w:val="8"/>
                <w:szCs w:val="8"/>
              </w:rPr>
            </w:pPr>
          </w:p>
          <w:p w14:paraId="1268B15C" w14:textId="77777777" w:rsidR="006C2F8A" w:rsidRPr="004E1A44" w:rsidRDefault="006C2F8A" w:rsidP="00905AF9">
            <w:pPr>
              <w:spacing w:after="0" w:line="240" w:lineRule="auto"/>
              <w:rPr>
                <w:rFonts w:ascii="Arial" w:hAnsi="Arial" w:cs="Arial"/>
              </w:rPr>
            </w:pPr>
            <w:r w:rsidRPr="004E1A44">
              <w:rPr>
                <w:rFonts w:ascii="Arial" w:hAnsi="Arial" w:cs="Arial"/>
              </w:rPr>
              <w:t>- Many areas (over 25%) with little</w:t>
            </w:r>
          </w:p>
          <w:p w14:paraId="5568C82C" w14:textId="77777777" w:rsidR="006C2F8A" w:rsidRDefault="006C2F8A" w:rsidP="00905AF9">
            <w:pPr>
              <w:spacing w:after="0" w:line="240" w:lineRule="auto"/>
              <w:rPr>
                <w:rFonts w:ascii="Arial" w:hAnsi="Arial" w:cs="Arial"/>
              </w:rPr>
            </w:pPr>
            <w:r>
              <w:rPr>
                <w:rFonts w:ascii="Arial" w:hAnsi="Arial" w:cs="Arial"/>
              </w:rPr>
              <w:t xml:space="preserve">  </w:t>
            </w:r>
            <w:r w:rsidRPr="004E1A44">
              <w:rPr>
                <w:rFonts w:ascii="Arial" w:hAnsi="Arial" w:cs="Arial"/>
              </w:rPr>
              <w:t>or no aggregate.</w:t>
            </w:r>
          </w:p>
          <w:p w14:paraId="2FD43134" w14:textId="77777777" w:rsidR="006C2F8A" w:rsidRPr="008C708F" w:rsidRDefault="006C2F8A" w:rsidP="00905AF9">
            <w:pPr>
              <w:spacing w:after="0" w:line="240" w:lineRule="auto"/>
              <w:rPr>
                <w:rFonts w:ascii="Arial" w:hAnsi="Arial" w:cs="Arial"/>
                <w:sz w:val="22"/>
                <w:szCs w:val="22"/>
              </w:rPr>
            </w:pPr>
          </w:p>
        </w:tc>
        <w:tc>
          <w:tcPr>
            <w:tcW w:w="1751" w:type="pct"/>
            <w:vAlign w:val="center"/>
          </w:tcPr>
          <w:p w14:paraId="7A705CF9" w14:textId="77777777" w:rsidR="006C2F8A" w:rsidRDefault="006C2F8A" w:rsidP="00905AF9">
            <w:pPr>
              <w:spacing w:after="0" w:line="240" w:lineRule="auto"/>
              <w:rPr>
                <w:rFonts w:ascii="Arial" w:hAnsi="Arial" w:cs="Arial"/>
              </w:rPr>
            </w:pPr>
            <w:r w:rsidRPr="004E1A44">
              <w:rPr>
                <w:rFonts w:ascii="Arial" w:hAnsi="Arial" w:cs="Arial"/>
              </w:rPr>
              <w:t xml:space="preserve">- Travel is difficult and road </w:t>
            </w:r>
          </w:p>
          <w:p w14:paraId="43ABA86E" w14:textId="77777777" w:rsidR="006C2F8A" w:rsidRPr="004E1A44" w:rsidRDefault="006C2F8A" w:rsidP="00905AF9">
            <w:pPr>
              <w:spacing w:after="0" w:line="240" w:lineRule="auto"/>
              <w:rPr>
                <w:rFonts w:ascii="Arial" w:hAnsi="Arial" w:cs="Arial"/>
              </w:rPr>
            </w:pPr>
            <w:r>
              <w:rPr>
                <w:rFonts w:ascii="Arial" w:hAnsi="Arial" w:cs="Arial"/>
              </w:rPr>
              <w:t xml:space="preserve">  </w:t>
            </w:r>
            <w:r w:rsidRPr="004E1A44">
              <w:rPr>
                <w:rFonts w:ascii="Arial" w:hAnsi="Arial" w:cs="Arial"/>
              </w:rPr>
              <w:t>May</w:t>
            </w:r>
            <w:r>
              <w:rPr>
                <w:rFonts w:ascii="Arial" w:hAnsi="Arial" w:cs="Arial"/>
              </w:rPr>
              <w:t xml:space="preserve"> </w:t>
            </w:r>
            <w:r w:rsidRPr="004E1A44">
              <w:rPr>
                <w:rFonts w:ascii="Arial" w:hAnsi="Arial" w:cs="Arial"/>
              </w:rPr>
              <w:t>be closed at times.</w:t>
            </w:r>
          </w:p>
          <w:p w14:paraId="2B695410" w14:textId="77777777" w:rsidR="006C2F8A" w:rsidRPr="004E1A44" w:rsidRDefault="006C2F8A" w:rsidP="00905AF9">
            <w:pPr>
              <w:spacing w:after="0" w:line="240" w:lineRule="auto"/>
              <w:rPr>
                <w:rFonts w:ascii="Arial" w:hAnsi="Arial" w:cs="Arial"/>
              </w:rPr>
            </w:pPr>
          </w:p>
          <w:p w14:paraId="02CAA3F6" w14:textId="77777777" w:rsidR="006C2F8A" w:rsidRPr="004E1A44" w:rsidRDefault="006C2F8A" w:rsidP="00905AF9">
            <w:pPr>
              <w:spacing w:after="0" w:line="240" w:lineRule="auto"/>
              <w:rPr>
                <w:rFonts w:ascii="Arial" w:hAnsi="Arial" w:cs="Arial"/>
              </w:rPr>
            </w:pPr>
            <w:r w:rsidRPr="004E1A44">
              <w:rPr>
                <w:rFonts w:ascii="Arial" w:hAnsi="Arial" w:cs="Arial"/>
              </w:rPr>
              <w:t xml:space="preserve">- Needs complete rebuilding </w:t>
            </w:r>
          </w:p>
          <w:p w14:paraId="3300C60C" w14:textId="77777777" w:rsidR="006C2F8A" w:rsidRPr="008C708F" w:rsidRDefault="006C2F8A" w:rsidP="00905AF9">
            <w:pPr>
              <w:spacing w:after="0" w:line="240" w:lineRule="auto"/>
              <w:rPr>
                <w:rFonts w:ascii="Arial" w:hAnsi="Arial" w:cs="Arial"/>
                <w:sz w:val="22"/>
                <w:szCs w:val="22"/>
              </w:rPr>
            </w:pPr>
            <w:r w:rsidRPr="004E1A44">
              <w:rPr>
                <w:rFonts w:ascii="Arial" w:hAnsi="Arial" w:cs="Arial"/>
              </w:rPr>
              <w:t xml:space="preserve">  and/or new culverts.</w:t>
            </w:r>
          </w:p>
        </w:tc>
      </w:tr>
    </w:tbl>
    <w:p w14:paraId="708A1718" w14:textId="77777777" w:rsidR="006C2F8A" w:rsidRDefault="006C2F8A" w:rsidP="006C2F8A">
      <w:pPr>
        <w:ind w:left="720"/>
        <w:rPr>
          <w:rFonts w:ascii="Arial" w:hAnsi="Arial" w:cs="Arial"/>
          <w:b/>
        </w:rPr>
      </w:pPr>
    </w:p>
    <w:p w14:paraId="7CA4D63F" w14:textId="77777777" w:rsidR="006C2F8A" w:rsidRDefault="006C2F8A" w:rsidP="006C2F8A">
      <w:pPr>
        <w:ind w:left="1440"/>
        <w:rPr>
          <w:rFonts w:ascii="Arial" w:hAnsi="Arial" w:cs="Arial"/>
        </w:rPr>
      </w:pPr>
      <w:r>
        <w:rPr>
          <w:rFonts w:ascii="Arial" w:hAnsi="Arial" w:cs="Arial"/>
        </w:rPr>
        <w:t>A</w:t>
      </w:r>
      <w:r w:rsidRPr="00C33350">
        <w:rPr>
          <w:rFonts w:ascii="Arial" w:hAnsi="Arial" w:cs="Arial"/>
        </w:rPr>
        <w:t>ccording to the Ontario Regulation 104/97, every public bridge in Ontario must undergo an inspection every two years by a trained inspector who is either a professional engineer or under the direction of one.  The inspector reviews and rates each bridge component.  Then, the bridge’s current condition index is determined.</w:t>
      </w:r>
    </w:p>
    <w:p w14:paraId="5ABC29B1" w14:textId="0DF8E660" w:rsidR="006C2F8A" w:rsidRDefault="006C2F8A" w:rsidP="006C2F8A">
      <w:pPr>
        <w:pStyle w:val="ListParagraph"/>
        <w:ind w:left="1440"/>
        <w:rPr>
          <w:rFonts w:ascii="Arial" w:hAnsi="Arial" w:cs="Arial"/>
        </w:rPr>
      </w:pPr>
      <w:r w:rsidRPr="008C708F">
        <w:rPr>
          <w:rFonts w:ascii="Arial" w:hAnsi="Arial" w:cs="Arial"/>
        </w:rPr>
        <w:t>The current condition of the bridges</w:t>
      </w:r>
      <w:r>
        <w:rPr>
          <w:rFonts w:ascii="Arial" w:hAnsi="Arial" w:cs="Arial"/>
        </w:rPr>
        <w:t xml:space="preserve"> and large structural culverts are</w:t>
      </w:r>
      <w:r w:rsidRPr="008C708F">
        <w:rPr>
          <w:rFonts w:ascii="Arial" w:hAnsi="Arial" w:cs="Arial"/>
        </w:rPr>
        <w:t xml:space="preserve"> established with the Bridge Condition Index (</w:t>
      </w:r>
      <w:proofErr w:type="spellStart"/>
      <w:r w:rsidRPr="008C708F">
        <w:rPr>
          <w:rFonts w:ascii="Arial" w:hAnsi="Arial" w:cs="Arial"/>
        </w:rPr>
        <w:t>BCI</w:t>
      </w:r>
      <w:proofErr w:type="spellEnd"/>
      <w:r w:rsidRPr="008C708F">
        <w:rPr>
          <w:rFonts w:ascii="Arial" w:hAnsi="Arial" w:cs="Arial"/>
        </w:rPr>
        <w:t>) as per the Ontario Structure Inspection Manual (</w:t>
      </w:r>
      <w:proofErr w:type="spellStart"/>
      <w:r w:rsidRPr="008C708F">
        <w:rPr>
          <w:rFonts w:ascii="Arial" w:hAnsi="Arial" w:cs="Arial"/>
        </w:rPr>
        <w:t>OSIM</w:t>
      </w:r>
      <w:proofErr w:type="spellEnd"/>
      <w:r w:rsidRPr="008C708F">
        <w:rPr>
          <w:rFonts w:ascii="Arial" w:hAnsi="Arial" w:cs="Arial"/>
        </w:rPr>
        <w:t>)</w:t>
      </w:r>
      <w:r>
        <w:rPr>
          <w:rFonts w:ascii="Arial" w:hAnsi="Arial" w:cs="Arial"/>
        </w:rPr>
        <w:t xml:space="preserve">.  The </w:t>
      </w:r>
      <w:proofErr w:type="spellStart"/>
      <w:r>
        <w:rPr>
          <w:rFonts w:ascii="Arial" w:hAnsi="Arial" w:cs="Arial"/>
        </w:rPr>
        <w:t>B</w:t>
      </w:r>
      <w:r w:rsidR="0015476D">
        <w:rPr>
          <w:rFonts w:ascii="Arial" w:hAnsi="Arial" w:cs="Arial"/>
        </w:rPr>
        <w:t>CI</w:t>
      </w:r>
      <w:proofErr w:type="spellEnd"/>
      <w:r>
        <w:rPr>
          <w:rFonts w:ascii="Arial" w:hAnsi="Arial" w:cs="Arial"/>
        </w:rPr>
        <w:t xml:space="preserve"> is </w:t>
      </w:r>
      <w:r w:rsidRPr="008A28AF">
        <w:rPr>
          <w:rFonts w:ascii="Arial" w:hAnsi="Arial" w:cs="Arial"/>
        </w:rPr>
        <w:t xml:space="preserve">a planning tool which assists with the scheduling of maintenance and upkeep.  The </w:t>
      </w:r>
      <w:proofErr w:type="spellStart"/>
      <w:r w:rsidRPr="008A28AF">
        <w:rPr>
          <w:rFonts w:ascii="Arial" w:hAnsi="Arial" w:cs="Arial"/>
        </w:rPr>
        <w:t>BCI</w:t>
      </w:r>
      <w:proofErr w:type="spellEnd"/>
      <w:r w:rsidRPr="008A28AF">
        <w:rPr>
          <w:rFonts w:ascii="Arial" w:hAnsi="Arial" w:cs="Arial"/>
        </w:rPr>
        <w:t xml:space="preserve"> result is organized into ranges from 0 to 100.  A higher number indicates a better overall condition.  The </w:t>
      </w:r>
      <w:proofErr w:type="spellStart"/>
      <w:r w:rsidRPr="008A28AF">
        <w:rPr>
          <w:rFonts w:ascii="Arial" w:hAnsi="Arial" w:cs="Arial"/>
        </w:rPr>
        <w:t>BCI</w:t>
      </w:r>
      <w:proofErr w:type="spellEnd"/>
      <w:r w:rsidRPr="008A28AF">
        <w:rPr>
          <w:rFonts w:ascii="Arial" w:hAnsi="Arial" w:cs="Arial"/>
        </w:rPr>
        <w:t xml:space="preserve"> is a basic economic indication of the general percentage of the current value of an asset to its replacement cost.  The current values are determined by the condition of each element required to be inspected and rated</w:t>
      </w:r>
      <w:r w:rsidR="005879E5">
        <w:rPr>
          <w:rFonts w:ascii="Arial" w:hAnsi="Arial" w:cs="Arial"/>
        </w:rPr>
        <w:t>.</w:t>
      </w:r>
    </w:p>
    <w:p w14:paraId="13B798AE" w14:textId="77777777" w:rsidR="006C2F8A" w:rsidRPr="00FF17BC" w:rsidRDefault="006C2F8A" w:rsidP="00FF17BC">
      <w:pPr>
        <w:ind w:left="1440"/>
        <w:rPr>
          <w:rFonts w:ascii="Arial" w:hAnsi="Arial" w:cs="Arial"/>
        </w:rPr>
      </w:pPr>
      <w:bookmarkStart w:id="18" w:name="_Toc524691298"/>
      <w:bookmarkStart w:id="19" w:name="_Toc524691368"/>
      <w:r w:rsidRPr="00FF17BC">
        <w:rPr>
          <w:rFonts w:ascii="Arial" w:hAnsi="Arial" w:cs="Arial"/>
        </w:rPr>
        <w:t xml:space="preserve">The </w:t>
      </w:r>
      <w:proofErr w:type="spellStart"/>
      <w:r w:rsidRPr="00FF17BC">
        <w:rPr>
          <w:rFonts w:ascii="Arial" w:hAnsi="Arial" w:cs="Arial"/>
        </w:rPr>
        <w:t>BCI</w:t>
      </w:r>
      <w:proofErr w:type="spellEnd"/>
      <w:r w:rsidRPr="00FF17BC">
        <w:rPr>
          <w:rFonts w:ascii="Arial" w:hAnsi="Arial" w:cs="Arial"/>
        </w:rPr>
        <w:t xml:space="preserve"> is provided by engineers that inspect the bridge structures every second year.  The Ministry Transportation Ontario’s (MTO) guidelines for </w:t>
      </w:r>
      <w:proofErr w:type="spellStart"/>
      <w:r w:rsidRPr="00FF17BC">
        <w:rPr>
          <w:rFonts w:ascii="Arial" w:hAnsi="Arial" w:cs="Arial"/>
        </w:rPr>
        <w:t>BCI</w:t>
      </w:r>
      <w:proofErr w:type="spellEnd"/>
      <w:r w:rsidRPr="00FF17BC">
        <w:rPr>
          <w:rFonts w:ascii="Arial" w:hAnsi="Arial" w:cs="Arial"/>
        </w:rPr>
        <w:t xml:space="preserve"> are summarized in the table below:</w:t>
      </w:r>
      <w:bookmarkEnd w:id="18"/>
      <w:bookmarkEnd w:id="19"/>
    </w:p>
    <w:tbl>
      <w:tblPr>
        <w:tblW w:w="8280" w:type="dxa"/>
        <w:tblInd w:w="1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10"/>
        <w:gridCol w:w="5040"/>
      </w:tblGrid>
      <w:tr w:rsidR="006C2F8A" w14:paraId="6A9229AE" w14:textId="77777777" w:rsidTr="00FF17BC">
        <w:trPr>
          <w:cantSplit/>
        </w:trPr>
        <w:tc>
          <w:tcPr>
            <w:tcW w:w="1530" w:type="dxa"/>
            <w:shd w:val="clear" w:color="auto" w:fill="0EBCEE"/>
          </w:tcPr>
          <w:p w14:paraId="0568FA7F" w14:textId="77777777" w:rsidR="006C2F8A" w:rsidRPr="00976F9F" w:rsidRDefault="006C2F8A" w:rsidP="00905AF9">
            <w:pPr>
              <w:pStyle w:val="BodyText"/>
              <w:tabs>
                <w:tab w:val="num" w:pos="720"/>
              </w:tabs>
              <w:spacing w:before="120" w:after="120"/>
              <w:jc w:val="center"/>
              <w:rPr>
                <w:b/>
                <w:color w:val="FFFFFF" w:themeColor="background1"/>
                <w:sz w:val="22"/>
                <w:szCs w:val="22"/>
              </w:rPr>
            </w:pPr>
            <w:proofErr w:type="spellStart"/>
            <w:r w:rsidRPr="00976F9F">
              <w:rPr>
                <w:b/>
                <w:color w:val="FFFFFF" w:themeColor="background1"/>
                <w:sz w:val="22"/>
                <w:szCs w:val="22"/>
              </w:rPr>
              <w:t>BCI</w:t>
            </w:r>
            <w:proofErr w:type="spellEnd"/>
          </w:p>
        </w:tc>
        <w:tc>
          <w:tcPr>
            <w:tcW w:w="1710" w:type="dxa"/>
            <w:shd w:val="clear" w:color="auto" w:fill="0EBCEE"/>
          </w:tcPr>
          <w:p w14:paraId="275E7EDA" w14:textId="77777777" w:rsidR="006C2F8A" w:rsidRPr="00976F9F" w:rsidRDefault="006C2F8A" w:rsidP="00905AF9">
            <w:pPr>
              <w:pStyle w:val="BodyText"/>
              <w:tabs>
                <w:tab w:val="num" w:pos="720"/>
              </w:tabs>
              <w:spacing w:before="120" w:after="120"/>
              <w:jc w:val="center"/>
              <w:rPr>
                <w:b/>
                <w:color w:val="FFFFFF" w:themeColor="background1"/>
                <w:sz w:val="22"/>
                <w:szCs w:val="22"/>
              </w:rPr>
            </w:pPr>
            <w:r w:rsidRPr="00976F9F">
              <w:rPr>
                <w:b/>
                <w:color w:val="FFFFFF" w:themeColor="background1"/>
                <w:sz w:val="22"/>
                <w:szCs w:val="22"/>
              </w:rPr>
              <w:t>Condition</w:t>
            </w:r>
          </w:p>
        </w:tc>
        <w:tc>
          <w:tcPr>
            <w:tcW w:w="5040" w:type="dxa"/>
            <w:shd w:val="clear" w:color="auto" w:fill="0EBCEE"/>
          </w:tcPr>
          <w:p w14:paraId="6F354B2E" w14:textId="77777777" w:rsidR="006C2F8A" w:rsidRPr="00976F9F" w:rsidRDefault="006C2F8A" w:rsidP="00905AF9">
            <w:pPr>
              <w:pStyle w:val="BodyText"/>
              <w:tabs>
                <w:tab w:val="num" w:pos="720"/>
              </w:tabs>
              <w:spacing w:before="120" w:after="120"/>
              <w:jc w:val="center"/>
              <w:rPr>
                <w:b/>
                <w:color w:val="FFFFFF" w:themeColor="background1"/>
                <w:sz w:val="22"/>
                <w:szCs w:val="22"/>
              </w:rPr>
            </w:pPr>
            <w:r>
              <w:rPr>
                <w:b/>
                <w:color w:val="FFFFFF" w:themeColor="background1"/>
                <w:sz w:val="22"/>
                <w:szCs w:val="22"/>
              </w:rPr>
              <w:t xml:space="preserve">Significant </w:t>
            </w:r>
            <w:r w:rsidRPr="00976F9F">
              <w:rPr>
                <w:b/>
                <w:color w:val="FFFFFF" w:themeColor="background1"/>
                <w:sz w:val="22"/>
                <w:szCs w:val="22"/>
              </w:rPr>
              <w:t>Maintenance Work Required</w:t>
            </w:r>
          </w:p>
        </w:tc>
      </w:tr>
      <w:tr w:rsidR="006C2F8A" w14:paraId="4EB78E39" w14:textId="77777777" w:rsidTr="00FF17BC">
        <w:trPr>
          <w:cantSplit/>
        </w:trPr>
        <w:tc>
          <w:tcPr>
            <w:tcW w:w="1530" w:type="dxa"/>
            <w:vAlign w:val="center"/>
          </w:tcPr>
          <w:p w14:paraId="0455EFBA" w14:textId="77777777" w:rsidR="006C2F8A" w:rsidRPr="00976F9F" w:rsidRDefault="006C2F8A" w:rsidP="00905AF9">
            <w:pPr>
              <w:pStyle w:val="BodyText"/>
              <w:tabs>
                <w:tab w:val="num" w:pos="720"/>
              </w:tabs>
              <w:spacing w:before="120" w:after="120"/>
              <w:jc w:val="center"/>
              <w:rPr>
                <w:sz w:val="22"/>
                <w:szCs w:val="22"/>
              </w:rPr>
            </w:pPr>
            <w:r w:rsidRPr="00976F9F">
              <w:rPr>
                <w:rFonts w:cs="Arial"/>
                <w:sz w:val="22"/>
                <w:szCs w:val="22"/>
              </w:rPr>
              <w:t xml:space="preserve">71 </w:t>
            </w:r>
            <w:r>
              <w:rPr>
                <w:rFonts w:cs="Arial"/>
                <w:sz w:val="22"/>
                <w:szCs w:val="22"/>
              </w:rPr>
              <w:t>–</w:t>
            </w:r>
            <w:r w:rsidRPr="00976F9F">
              <w:rPr>
                <w:rFonts w:cs="Arial"/>
                <w:sz w:val="22"/>
                <w:szCs w:val="22"/>
              </w:rPr>
              <w:t xml:space="preserve"> 100</w:t>
            </w:r>
          </w:p>
        </w:tc>
        <w:tc>
          <w:tcPr>
            <w:tcW w:w="1710" w:type="dxa"/>
            <w:vAlign w:val="center"/>
          </w:tcPr>
          <w:p w14:paraId="6FDA5B2E" w14:textId="77777777" w:rsidR="006C2F8A" w:rsidRPr="00976F9F" w:rsidRDefault="006C2F8A" w:rsidP="00905AF9">
            <w:pPr>
              <w:pStyle w:val="BodyText"/>
              <w:tabs>
                <w:tab w:val="num" w:pos="720"/>
              </w:tabs>
              <w:spacing w:before="120" w:after="120"/>
              <w:jc w:val="center"/>
              <w:rPr>
                <w:sz w:val="22"/>
                <w:szCs w:val="22"/>
              </w:rPr>
            </w:pPr>
            <w:r w:rsidRPr="00976F9F">
              <w:rPr>
                <w:sz w:val="22"/>
                <w:szCs w:val="22"/>
              </w:rPr>
              <w:t>Good</w:t>
            </w:r>
          </w:p>
        </w:tc>
        <w:tc>
          <w:tcPr>
            <w:tcW w:w="5040" w:type="dxa"/>
          </w:tcPr>
          <w:p w14:paraId="26E8DEC9" w14:textId="77777777" w:rsidR="006C2F8A" w:rsidRPr="00976F9F" w:rsidRDefault="006C2F8A" w:rsidP="00905AF9">
            <w:pPr>
              <w:pStyle w:val="BodyText"/>
              <w:tabs>
                <w:tab w:val="num" w:pos="720"/>
              </w:tabs>
              <w:spacing w:before="120" w:after="120"/>
              <w:jc w:val="left"/>
              <w:rPr>
                <w:sz w:val="22"/>
                <w:szCs w:val="22"/>
              </w:rPr>
            </w:pPr>
            <w:r w:rsidRPr="00976F9F">
              <w:rPr>
                <w:sz w:val="22"/>
                <w:szCs w:val="22"/>
              </w:rPr>
              <w:t>Not usually required within the next five years</w:t>
            </w:r>
          </w:p>
        </w:tc>
      </w:tr>
      <w:tr w:rsidR="006C2F8A" w14:paraId="6F2FA042" w14:textId="77777777" w:rsidTr="00FF17BC">
        <w:trPr>
          <w:cantSplit/>
        </w:trPr>
        <w:tc>
          <w:tcPr>
            <w:tcW w:w="1530" w:type="dxa"/>
            <w:vAlign w:val="center"/>
          </w:tcPr>
          <w:p w14:paraId="72D80C4D" w14:textId="77777777" w:rsidR="006C2F8A" w:rsidRPr="00976F9F" w:rsidRDefault="006C2F8A" w:rsidP="00905AF9">
            <w:pPr>
              <w:pStyle w:val="BodyText"/>
              <w:tabs>
                <w:tab w:val="num" w:pos="720"/>
              </w:tabs>
              <w:spacing w:before="120" w:after="120"/>
              <w:jc w:val="center"/>
              <w:rPr>
                <w:sz w:val="22"/>
                <w:szCs w:val="22"/>
              </w:rPr>
            </w:pPr>
            <w:r w:rsidRPr="00976F9F">
              <w:rPr>
                <w:sz w:val="22"/>
                <w:szCs w:val="22"/>
              </w:rPr>
              <w:t xml:space="preserve">60 </w:t>
            </w:r>
            <w:r>
              <w:rPr>
                <w:sz w:val="22"/>
                <w:szCs w:val="22"/>
              </w:rPr>
              <w:t>–</w:t>
            </w:r>
            <w:r w:rsidRPr="00976F9F">
              <w:rPr>
                <w:sz w:val="22"/>
                <w:szCs w:val="22"/>
              </w:rPr>
              <w:t xml:space="preserve"> 70</w:t>
            </w:r>
          </w:p>
        </w:tc>
        <w:tc>
          <w:tcPr>
            <w:tcW w:w="1710" w:type="dxa"/>
            <w:vAlign w:val="center"/>
          </w:tcPr>
          <w:p w14:paraId="655CDFE1" w14:textId="77777777" w:rsidR="006C2F8A" w:rsidRPr="00976F9F" w:rsidRDefault="006C2F8A" w:rsidP="00905AF9">
            <w:pPr>
              <w:pStyle w:val="BodyText"/>
              <w:tabs>
                <w:tab w:val="num" w:pos="720"/>
              </w:tabs>
              <w:spacing w:before="120" w:after="120"/>
              <w:jc w:val="center"/>
              <w:rPr>
                <w:sz w:val="22"/>
                <w:szCs w:val="22"/>
              </w:rPr>
            </w:pPr>
            <w:r w:rsidRPr="00976F9F">
              <w:rPr>
                <w:sz w:val="22"/>
                <w:szCs w:val="22"/>
              </w:rPr>
              <w:t>Fair</w:t>
            </w:r>
          </w:p>
        </w:tc>
        <w:tc>
          <w:tcPr>
            <w:tcW w:w="5040" w:type="dxa"/>
          </w:tcPr>
          <w:p w14:paraId="3705A8F5" w14:textId="77777777" w:rsidR="006C2F8A" w:rsidRPr="00976F9F" w:rsidRDefault="006C2F8A" w:rsidP="00905AF9">
            <w:pPr>
              <w:pStyle w:val="BodyText"/>
              <w:tabs>
                <w:tab w:val="num" w:pos="720"/>
              </w:tabs>
              <w:spacing w:before="120" w:after="120"/>
              <w:jc w:val="left"/>
              <w:rPr>
                <w:sz w:val="22"/>
                <w:szCs w:val="22"/>
              </w:rPr>
            </w:pPr>
            <w:r w:rsidRPr="00976F9F">
              <w:rPr>
                <w:sz w:val="22"/>
                <w:szCs w:val="22"/>
              </w:rPr>
              <w:t>Usually sched</w:t>
            </w:r>
            <w:r>
              <w:rPr>
                <w:sz w:val="22"/>
                <w:szCs w:val="22"/>
              </w:rPr>
              <w:t>uled within the next five years</w:t>
            </w:r>
          </w:p>
        </w:tc>
      </w:tr>
      <w:tr w:rsidR="006C2F8A" w14:paraId="5228B276" w14:textId="77777777" w:rsidTr="00FF17BC">
        <w:trPr>
          <w:cantSplit/>
        </w:trPr>
        <w:tc>
          <w:tcPr>
            <w:tcW w:w="1530" w:type="dxa"/>
            <w:vAlign w:val="center"/>
          </w:tcPr>
          <w:p w14:paraId="1123FB57" w14:textId="77777777" w:rsidR="006C2F8A" w:rsidRPr="00976F9F" w:rsidRDefault="006C2F8A" w:rsidP="00905AF9">
            <w:pPr>
              <w:pStyle w:val="BodyText"/>
              <w:tabs>
                <w:tab w:val="num" w:pos="720"/>
              </w:tabs>
              <w:spacing w:before="120" w:after="120"/>
              <w:jc w:val="center"/>
              <w:rPr>
                <w:sz w:val="22"/>
                <w:szCs w:val="22"/>
              </w:rPr>
            </w:pPr>
            <w:r w:rsidRPr="00976F9F">
              <w:rPr>
                <w:sz w:val="22"/>
                <w:szCs w:val="22"/>
              </w:rPr>
              <w:t xml:space="preserve">0 </w:t>
            </w:r>
            <w:r>
              <w:rPr>
                <w:sz w:val="22"/>
                <w:szCs w:val="22"/>
              </w:rPr>
              <w:t>–</w:t>
            </w:r>
            <w:r w:rsidRPr="00976F9F">
              <w:rPr>
                <w:sz w:val="22"/>
                <w:szCs w:val="22"/>
              </w:rPr>
              <w:t xml:space="preserve"> 59</w:t>
            </w:r>
          </w:p>
        </w:tc>
        <w:tc>
          <w:tcPr>
            <w:tcW w:w="1710" w:type="dxa"/>
            <w:vAlign w:val="center"/>
          </w:tcPr>
          <w:p w14:paraId="2C6DF9B8" w14:textId="77777777" w:rsidR="006C2F8A" w:rsidRPr="00976F9F" w:rsidRDefault="006C2F8A" w:rsidP="00905AF9">
            <w:pPr>
              <w:pStyle w:val="BodyText"/>
              <w:tabs>
                <w:tab w:val="num" w:pos="720"/>
              </w:tabs>
              <w:spacing w:before="120" w:after="120"/>
              <w:jc w:val="center"/>
              <w:rPr>
                <w:sz w:val="22"/>
                <w:szCs w:val="22"/>
              </w:rPr>
            </w:pPr>
            <w:r w:rsidRPr="00976F9F">
              <w:rPr>
                <w:sz w:val="22"/>
                <w:szCs w:val="22"/>
              </w:rPr>
              <w:t>Poor</w:t>
            </w:r>
          </w:p>
        </w:tc>
        <w:tc>
          <w:tcPr>
            <w:tcW w:w="5040" w:type="dxa"/>
          </w:tcPr>
          <w:p w14:paraId="1211DBC4" w14:textId="77777777" w:rsidR="006C2F8A" w:rsidRPr="00976F9F" w:rsidRDefault="006C2F8A" w:rsidP="00905AF9">
            <w:pPr>
              <w:pStyle w:val="BodyText"/>
              <w:tabs>
                <w:tab w:val="num" w:pos="720"/>
              </w:tabs>
              <w:spacing w:before="120" w:after="120"/>
              <w:jc w:val="left"/>
              <w:rPr>
                <w:sz w:val="22"/>
                <w:szCs w:val="22"/>
              </w:rPr>
            </w:pPr>
            <w:r w:rsidRPr="00976F9F">
              <w:rPr>
                <w:sz w:val="22"/>
                <w:szCs w:val="22"/>
              </w:rPr>
              <w:t>Usually scheduled within approximately one year</w:t>
            </w:r>
          </w:p>
        </w:tc>
      </w:tr>
    </w:tbl>
    <w:p w14:paraId="7E5344E9" w14:textId="77777777" w:rsidR="006C2F8A" w:rsidRDefault="006C2F8A" w:rsidP="006C2F8A">
      <w:pPr>
        <w:pStyle w:val="ListParagraph"/>
        <w:ind w:left="1440"/>
        <w:rPr>
          <w:rFonts w:ascii="Arial" w:hAnsi="Arial" w:cs="Arial"/>
        </w:rPr>
      </w:pPr>
    </w:p>
    <w:p w14:paraId="7C78817D" w14:textId="1B8BE3A5" w:rsidR="006C2F8A" w:rsidRDefault="006C2F8A" w:rsidP="00FF17BC">
      <w:pPr>
        <w:ind w:left="1440"/>
        <w:rPr>
          <w:rFonts w:ascii="Arial" w:hAnsi="Arial" w:cs="Arial"/>
        </w:rPr>
      </w:pPr>
      <w:bookmarkStart w:id="20" w:name="_Toc524691299"/>
      <w:bookmarkStart w:id="21" w:name="_Toc524691369"/>
      <w:r w:rsidRPr="00FF17BC">
        <w:rPr>
          <w:rFonts w:ascii="Arial" w:hAnsi="Arial" w:cs="Arial"/>
        </w:rPr>
        <w:lastRenderedPageBreak/>
        <w:t>Culvert inspection is undertaken every three years by Township employees.  A visual inspection is performed for each culvert and it is rated as follows:</w:t>
      </w:r>
      <w:bookmarkEnd w:id="20"/>
      <w:bookmarkEnd w:id="21"/>
    </w:p>
    <w:p w14:paraId="60A8E9E3" w14:textId="77777777" w:rsidR="00383714" w:rsidRPr="00FF17BC" w:rsidRDefault="00383714" w:rsidP="00FF17BC">
      <w:pPr>
        <w:ind w:left="1440"/>
        <w:rPr>
          <w:rFonts w:ascii="Arial" w:hAnsi="Arial" w:cs="Arial"/>
        </w:rPr>
      </w:pPr>
    </w:p>
    <w:tbl>
      <w:tblPr>
        <w:tblW w:w="6033" w:type="dxa"/>
        <w:tblInd w:w="2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816"/>
        <w:gridCol w:w="3063"/>
      </w:tblGrid>
      <w:tr w:rsidR="006C2F8A" w14:paraId="0A8248D4" w14:textId="77777777" w:rsidTr="00905AF9">
        <w:tc>
          <w:tcPr>
            <w:tcW w:w="1154" w:type="dxa"/>
            <w:shd w:val="clear" w:color="auto" w:fill="0EBCEE"/>
          </w:tcPr>
          <w:p w14:paraId="360CA247" w14:textId="77777777" w:rsidR="006C2F8A" w:rsidRPr="00CD147F" w:rsidRDefault="006C2F8A" w:rsidP="00905AF9">
            <w:pPr>
              <w:pStyle w:val="BodyText"/>
              <w:tabs>
                <w:tab w:val="num" w:pos="720"/>
              </w:tabs>
              <w:spacing w:before="120" w:after="120"/>
              <w:jc w:val="center"/>
              <w:rPr>
                <w:b/>
                <w:color w:val="FFFFFF" w:themeColor="background1"/>
                <w:szCs w:val="20"/>
              </w:rPr>
            </w:pPr>
            <w:r w:rsidRPr="00CD147F">
              <w:rPr>
                <w:b/>
                <w:color w:val="FFFFFF" w:themeColor="background1"/>
                <w:szCs w:val="20"/>
              </w:rPr>
              <w:t>Rating</w:t>
            </w:r>
          </w:p>
        </w:tc>
        <w:tc>
          <w:tcPr>
            <w:tcW w:w="1816" w:type="dxa"/>
            <w:shd w:val="clear" w:color="auto" w:fill="0EBCEE"/>
          </w:tcPr>
          <w:p w14:paraId="1DBA6007" w14:textId="77777777" w:rsidR="006C2F8A" w:rsidRPr="00CD147F" w:rsidRDefault="006C2F8A" w:rsidP="00905AF9">
            <w:pPr>
              <w:pStyle w:val="BodyText"/>
              <w:tabs>
                <w:tab w:val="num" w:pos="720"/>
              </w:tabs>
              <w:spacing w:before="120" w:after="120"/>
              <w:jc w:val="center"/>
              <w:rPr>
                <w:b/>
                <w:color w:val="FFFFFF" w:themeColor="background1"/>
                <w:szCs w:val="20"/>
              </w:rPr>
            </w:pPr>
            <w:r w:rsidRPr="00CD147F">
              <w:rPr>
                <w:b/>
                <w:color w:val="FFFFFF" w:themeColor="background1"/>
                <w:szCs w:val="20"/>
              </w:rPr>
              <w:t>Condition</w:t>
            </w:r>
          </w:p>
        </w:tc>
        <w:tc>
          <w:tcPr>
            <w:tcW w:w="3063" w:type="dxa"/>
            <w:shd w:val="clear" w:color="auto" w:fill="0EBCEE"/>
          </w:tcPr>
          <w:p w14:paraId="1202A50B" w14:textId="77777777" w:rsidR="006C2F8A" w:rsidRPr="00CD147F" w:rsidRDefault="006C2F8A" w:rsidP="00905AF9">
            <w:pPr>
              <w:pStyle w:val="BodyText"/>
              <w:tabs>
                <w:tab w:val="num" w:pos="720"/>
              </w:tabs>
              <w:spacing w:before="120" w:after="120"/>
              <w:jc w:val="center"/>
              <w:rPr>
                <w:b/>
                <w:color w:val="FFFFFF" w:themeColor="background1"/>
                <w:szCs w:val="20"/>
              </w:rPr>
            </w:pPr>
            <w:r w:rsidRPr="00CD147F">
              <w:rPr>
                <w:b/>
                <w:color w:val="FFFFFF" w:themeColor="background1"/>
                <w:szCs w:val="20"/>
              </w:rPr>
              <w:t>Time of Improvement</w:t>
            </w:r>
          </w:p>
        </w:tc>
      </w:tr>
      <w:tr w:rsidR="006C2F8A" w14:paraId="7277485D" w14:textId="77777777" w:rsidTr="00905AF9">
        <w:tc>
          <w:tcPr>
            <w:tcW w:w="1154" w:type="dxa"/>
            <w:vAlign w:val="center"/>
          </w:tcPr>
          <w:p w14:paraId="43309879" w14:textId="77777777" w:rsidR="006C2F8A" w:rsidRPr="00CD147F" w:rsidRDefault="006C2F8A" w:rsidP="00905AF9">
            <w:pPr>
              <w:pStyle w:val="BodyText"/>
              <w:tabs>
                <w:tab w:val="num" w:pos="720"/>
              </w:tabs>
              <w:spacing w:before="120" w:after="120"/>
              <w:jc w:val="center"/>
              <w:rPr>
                <w:szCs w:val="20"/>
              </w:rPr>
            </w:pPr>
            <w:r w:rsidRPr="00CD147F">
              <w:rPr>
                <w:szCs w:val="20"/>
              </w:rPr>
              <w:t>1</w:t>
            </w:r>
          </w:p>
        </w:tc>
        <w:tc>
          <w:tcPr>
            <w:tcW w:w="1816" w:type="dxa"/>
          </w:tcPr>
          <w:p w14:paraId="3A564149" w14:textId="77777777" w:rsidR="006C2F8A" w:rsidRPr="00CD147F" w:rsidRDefault="006C2F8A" w:rsidP="00905AF9">
            <w:pPr>
              <w:pStyle w:val="BodyText"/>
              <w:tabs>
                <w:tab w:val="num" w:pos="720"/>
              </w:tabs>
              <w:spacing w:before="120" w:after="120"/>
              <w:jc w:val="center"/>
              <w:rPr>
                <w:szCs w:val="20"/>
              </w:rPr>
            </w:pPr>
            <w:r>
              <w:rPr>
                <w:szCs w:val="20"/>
              </w:rPr>
              <w:t>P</w:t>
            </w:r>
            <w:r w:rsidRPr="00CD147F">
              <w:rPr>
                <w:szCs w:val="20"/>
              </w:rPr>
              <w:t>oor</w:t>
            </w:r>
          </w:p>
        </w:tc>
        <w:tc>
          <w:tcPr>
            <w:tcW w:w="3063" w:type="dxa"/>
          </w:tcPr>
          <w:p w14:paraId="1A135381" w14:textId="77777777" w:rsidR="006C2F8A" w:rsidRPr="00CD147F" w:rsidRDefault="006C2F8A" w:rsidP="00905AF9">
            <w:pPr>
              <w:pStyle w:val="BodyText"/>
              <w:tabs>
                <w:tab w:val="num" w:pos="720"/>
              </w:tabs>
              <w:spacing w:before="120" w:after="120"/>
              <w:jc w:val="left"/>
              <w:rPr>
                <w:szCs w:val="20"/>
              </w:rPr>
            </w:pPr>
            <w:r w:rsidRPr="00CD147F">
              <w:rPr>
                <w:szCs w:val="20"/>
              </w:rPr>
              <w:t>Replacement within 1 year</w:t>
            </w:r>
          </w:p>
        </w:tc>
      </w:tr>
      <w:tr w:rsidR="006C2F8A" w14:paraId="6BE6F2F8" w14:textId="77777777" w:rsidTr="00905AF9">
        <w:tc>
          <w:tcPr>
            <w:tcW w:w="1154" w:type="dxa"/>
            <w:vAlign w:val="center"/>
          </w:tcPr>
          <w:p w14:paraId="65200315" w14:textId="77777777" w:rsidR="006C2F8A" w:rsidRPr="00CD147F" w:rsidRDefault="006C2F8A" w:rsidP="00905AF9">
            <w:pPr>
              <w:pStyle w:val="BodyText"/>
              <w:tabs>
                <w:tab w:val="num" w:pos="720"/>
              </w:tabs>
              <w:spacing w:before="120" w:after="120"/>
              <w:jc w:val="center"/>
              <w:rPr>
                <w:szCs w:val="20"/>
              </w:rPr>
            </w:pPr>
            <w:r w:rsidRPr="00CD147F">
              <w:rPr>
                <w:szCs w:val="20"/>
              </w:rPr>
              <w:t>2</w:t>
            </w:r>
          </w:p>
        </w:tc>
        <w:tc>
          <w:tcPr>
            <w:tcW w:w="1816" w:type="dxa"/>
          </w:tcPr>
          <w:p w14:paraId="18231AAB" w14:textId="77777777" w:rsidR="006C2F8A" w:rsidRPr="00CD147F" w:rsidRDefault="006C2F8A" w:rsidP="00905AF9">
            <w:pPr>
              <w:pStyle w:val="BodyText"/>
              <w:tabs>
                <w:tab w:val="num" w:pos="720"/>
              </w:tabs>
              <w:spacing w:before="120" w:after="120"/>
              <w:jc w:val="center"/>
              <w:rPr>
                <w:szCs w:val="20"/>
              </w:rPr>
            </w:pPr>
            <w:r>
              <w:rPr>
                <w:szCs w:val="20"/>
              </w:rPr>
              <w:t>Fair</w:t>
            </w:r>
          </w:p>
        </w:tc>
        <w:tc>
          <w:tcPr>
            <w:tcW w:w="3063" w:type="dxa"/>
          </w:tcPr>
          <w:p w14:paraId="15C2C407" w14:textId="77777777" w:rsidR="006C2F8A" w:rsidRPr="00CD147F" w:rsidRDefault="006C2F8A" w:rsidP="00905AF9">
            <w:pPr>
              <w:pStyle w:val="BodyText"/>
              <w:tabs>
                <w:tab w:val="num" w:pos="720"/>
              </w:tabs>
              <w:spacing w:before="120" w:after="120"/>
              <w:jc w:val="left"/>
              <w:rPr>
                <w:szCs w:val="20"/>
              </w:rPr>
            </w:pPr>
            <w:r w:rsidRPr="00CD147F">
              <w:rPr>
                <w:szCs w:val="20"/>
              </w:rPr>
              <w:t xml:space="preserve">Rehabilitation 1 </w:t>
            </w:r>
            <w:r>
              <w:rPr>
                <w:szCs w:val="20"/>
              </w:rPr>
              <w:t xml:space="preserve">- 5 </w:t>
            </w:r>
            <w:r w:rsidRPr="00CD147F">
              <w:rPr>
                <w:szCs w:val="20"/>
              </w:rPr>
              <w:t>year</w:t>
            </w:r>
            <w:r>
              <w:rPr>
                <w:szCs w:val="20"/>
              </w:rPr>
              <w:t>s</w:t>
            </w:r>
          </w:p>
        </w:tc>
      </w:tr>
      <w:tr w:rsidR="006C2F8A" w14:paraId="4263C29D" w14:textId="77777777" w:rsidTr="00905AF9">
        <w:tc>
          <w:tcPr>
            <w:tcW w:w="1154" w:type="dxa"/>
            <w:vAlign w:val="center"/>
          </w:tcPr>
          <w:p w14:paraId="1603F74D" w14:textId="77777777" w:rsidR="006C2F8A" w:rsidRPr="00CD147F" w:rsidRDefault="006C2F8A" w:rsidP="00905AF9">
            <w:pPr>
              <w:pStyle w:val="BodyText"/>
              <w:tabs>
                <w:tab w:val="num" w:pos="720"/>
              </w:tabs>
              <w:spacing w:before="120" w:after="120"/>
              <w:jc w:val="center"/>
              <w:rPr>
                <w:szCs w:val="20"/>
              </w:rPr>
            </w:pPr>
            <w:r w:rsidRPr="00CD147F">
              <w:rPr>
                <w:szCs w:val="20"/>
              </w:rPr>
              <w:t>3</w:t>
            </w:r>
          </w:p>
        </w:tc>
        <w:tc>
          <w:tcPr>
            <w:tcW w:w="1816" w:type="dxa"/>
          </w:tcPr>
          <w:p w14:paraId="31330B55" w14:textId="77777777" w:rsidR="006C2F8A" w:rsidRPr="00CD147F" w:rsidRDefault="006C2F8A" w:rsidP="00905AF9">
            <w:pPr>
              <w:pStyle w:val="BodyText"/>
              <w:tabs>
                <w:tab w:val="num" w:pos="720"/>
              </w:tabs>
              <w:spacing w:before="120" w:after="120"/>
              <w:jc w:val="center"/>
              <w:rPr>
                <w:szCs w:val="20"/>
              </w:rPr>
            </w:pPr>
            <w:r>
              <w:rPr>
                <w:szCs w:val="20"/>
              </w:rPr>
              <w:t>Good</w:t>
            </w:r>
          </w:p>
        </w:tc>
        <w:tc>
          <w:tcPr>
            <w:tcW w:w="3063" w:type="dxa"/>
          </w:tcPr>
          <w:p w14:paraId="0E4684DD" w14:textId="77777777" w:rsidR="006C2F8A" w:rsidRPr="00CD147F" w:rsidRDefault="006C2F8A" w:rsidP="00905AF9">
            <w:pPr>
              <w:pStyle w:val="BodyText"/>
              <w:tabs>
                <w:tab w:val="num" w:pos="720"/>
              </w:tabs>
              <w:spacing w:before="120" w:after="120"/>
              <w:jc w:val="left"/>
              <w:rPr>
                <w:szCs w:val="20"/>
              </w:rPr>
            </w:pPr>
            <w:r w:rsidRPr="00CD147F">
              <w:rPr>
                <w:szCs w:val="20"/>
              </w:rPr>
              <w:t xml:space="preserve">Rehabilitation </w:t>
            </w:r>
            <w:r>
              <w:rPr>
                <w:szCs w:val="20"/>
              </w:rPr>
              <w:t>6</w:t>
            </w:r>
            <w:r w:rsidRPr="00CD147F">
              <w:rPr>
                <w:szCs w:val="20"/>
              </w:rPr>
              <w:t xml:space="preserve"> - </w:t>
            </w:r>
            <w:r>
              <w:rPr>
                <w:szCs w:val="20"/>
              </w:rPr>
              <w:t>10</w:t>
            </w:r>
            <w:r w:rsidRPr="00CD147F">
              <w:rPr>
                <w:szCs w:val="20"/>
              </w:rPr>
              <w:t xml:space="preserve"> years</w:t>
            </w:r>
          </w:p>
        </w:tc>
      </w:tr>
      <w:tr w:rsidR="006C2F8A" w14:paraId="43D6E266" w14:textId="77777777" w:rsidTr="00905AF9">
        <w:tc>
          <w:tcPr>
            <w:tcW w:w="1154" w:type="dxa"/>
            <w:vAlign w:val="center"/>
          </w:tcPr>
          <w:p w14:paraId="082DE0F2" w14:textId="77777777" w:rsidR="006C2F8A" w:rsidRPr="00CD147F" w:rsidRDefault="006C2F8A" w:rsidP="00905AF9">
            <w:pPr>
              <w:pStyle w:val="BodyText"/>
              <w:tabs>
                <w:tab w:val="num" w:pos="720"/>
              </w:tabs>
              <w:spacing w:before="120" w:after="120"/>
              <w:jc w:val="center"/>
              <w:rPr>
                <w:szCs w:val="20"/>
              </w:rPr>
            </w:pPr>
            <w:r w:rsidRPr="00CD147F">
              <w:rPr>
                <w:szCs w:val="20"/>
              </w:rPr>
              <w:t>4</w:t>
            </w:r>
          </w:p>
        </w:tc>
        <w:tc>
          <w:tcPr>
            <w:tcW w:w="1816" w:type="dxa"/>
          </w:tcPr>
          <w:p w14:paraId="631B6A92" w14:textId="77777777" w:rsidR="006C2F8A" w:rsidRPr="00CD147F" w:rsidRDefault="006C2F8A" w:rsidP="00905AF9">
            <w:pPr>
              <w:pStyle w:val="BodyText"/>
              <w:tabs>
                <w:tab w:val="num" w:pos="720"/>
              </w:tabs>
              <w:spacing w:before="120" w:after="120"/>
              <w:jc w:val="center"/>
              <w:rPr>
                <w:szCs w:val="20"/>
              </w:rPr>
            </w:pPr>
            <w:r>
              <w:rPr>
                <w:szCs w:val="20"/>
              </w:rPr>
              <w:t xml:space="preserve">Very </w:t>
            </w:r>
            <w:r w:rsidRPr="00CD147F">
              <w:rPr>
                <w:szCs w:val="20"/>
              </w:rPr>
              <w:t>Good</w:t>
            </w:r>
          </w:p>
        </w:tc>
        <w:tc>
          <w:tcPr>
            <w:tcW w:w="3063" w:type="dxa"/>
          </w:tcPr>
          <w:p w14:paraId="2DD447E5" w14:textId="77777777" w:rsidR="006C2F8A" w:rsidRPr="00CD147F" w:rsidRDefault="006C2F8A" w:rsidP="00905AF9">
            <w:pPr>
              <w:pStyle w:val="BodyText"/>
              <w:tabs>
                <w:tab w:val="num" w:pos="720"/>
              </w:tabs>
              <w:spacing w:before="120" w:after="120"/>
              <w:jc w:val="left"/>
              <w:rPr>
                <w:szCs w:val="20"/>
              </w:rPr>
            </w:pPr>
            <w:r>
              <w:rPr>
                <w:szCs w:val="20"/>
              </w:rPr>
              <w:t>Routine Maintenance</w:t>
            </w:r>
            <w:r w:rsidRPr="00CD147F">
              <w:rPr>
                <w:szCs w:val="20"/>
              </w:rPr>
              <w:t xml:space="preserve"> </w:t>
            </w:r>
          </w:p>
        </w:tc>
      </w:tr>
    </w:tbl>
    <w:p w14:paraId="0CAC3AB9" w14:textId="77777777" w:rsidR="006C2F8A" w:rsidRDefault="006C2F8A" w:rsidP="006C2F8A">
      <w:pPr>
        <w:pStyle w:val="ListParagraph"/>
        <w:ind w:left="2160"/>
        <w:rPr>
          <w:rFonts w:ascii="Arial" w:hAnsi="Arial" w:cs="Arial"/>
          <w:b/>
        </w:rPr>
      </w:pPr>
    </w:p>
    <w:p w14:paraId="4F8ED525" w14:textId="418CE480" w:rsidR="00AD1C3A" w:rsidRDefault="00712ECF" w:rsidP="00712ECF">
      <w:pPr>
        <w:pStyle w:val="Heading3"/>
        <w:spacing w:before="0"/>
        <w:ind w:left="660" w:firstLine="720"/>
      </w:pPr>
      <w:bookmarkStart w:id="22" w:name="_Toc526499774"/>
      <w:r>
        <w:t xml:space="preserve">2.3.5 </w:t>
      </w:r>
      <w:r w:rsidR="00AD1C3A">
        <w:t>Asset needs</w:t>
      </w:r>
      <w:bookmarkEnd w:id="22"/>
    </w:p>
    <w:p w14:paraId="45F0B115" w14:textId="77777777" w:rsidR="006C2F8A" w:rsidRDefault="006C2F8A" w:rsidP="00712ECF">
      <w:pPr>
        <w:pStyle w:val="ListParagraph"/>
        <w:spacing w:after="0" w:line="240" w:lineRule="auto"/>
        <w:ind w:left="2160"/>
        <w:rPr>
          <w:rFonts w:ascii="Arial" w:hAnsi="Arial" w:cs="Arial"/>
          <w:b/>
        </w:rPr>
      </w:pPr>
    </w:p>
    <w:p w14:paraId="4934217C" w14:textId="77777777" w:rsidR="006C2F8A" w:rsidRPr="00FF17BC" w:rsidRDefault="006C2F8A" w:rsidP="00FF17BC">
      <w:pPr>
        <w:ind w:left="1380"/>
        <w:rPr>
          <w:rFonts w:ascii="Arial" w:hAnsi="Arial" w:cs="Arial"/>
        </w:rPr>
      </w:pPr>
      <w:bookmarkStart w:id="23" w:name="_Toc524691371"/>
      <w:r w:rsidRPr="00FF17BC">
        <w:rPr>
          <w:rFonts w:ascii="Arial" w:hAnsi="Arial" w:cs="Arial"/>
        </w:rPr>
        <w:t xml:space="preserve">Performance deficiencies and recommended work are identified in Schedule “C”.  Estimated cost for recommended work </w:t>
      </w:r>
      <w:proofErr w:type="gramStart"/>
      <w:r w:rsidRPr="00FF17BC">
        <w:rPr>
          <w:rFonts w:ascii="Arial" w:hAnsi="Arial" w:cs="Arial"/>
        </w:rPr>
        <w:t>take into account</w:t>
      </w:r>
      <w:proofErr w:type="gramEnd"/>
      <w:r w:rsidRPr="00FF17BC">
        <w:rPr>
          <w:rFonts w:ascii="Arial" w:hAnsi="Arial" w:cs="Arial"/>
        </w:rPr>
        <w:t xml:space="preserve"> inflation rates according to the “Bank of Canada” (www.bankofcanada.ca). Canada’s current inflation is 2.2% (April 2018).</w:t>
      </w:r>
      <w:bookmarkEnd w:id="23"/>
      <w:r w:rsidRPr="00FF17BC">
        <w:rPr>
          <w:rFonts w:ascii="Arial" w:hAnsi="Arial" w:cs="Arial"/>
        </w:rPr>
        <w:t xml:space="preserve">  </w:t>
      </w:r>
    </w:p>
    <w:p w14:paraId="36554856" w14:textId="77777777" w:rsidR="006C2F8A" w:rsidRPr="00FF17BC" w:rsidRDefault="006C2F8A" w:rsidP="00FF17BC">
      <w:pPr>
        <w:ind w:left="1380"/>
        <w:rPr>
          <w:rFonts w:ascii="Arial" w:hAnsi="Arial" w:cs="Arial"/>
        </w:rPr>
      </w:pPr>
      <w:bookmarkStart w:id="24" w:name="_Toc524691372"/>
      <w:r w:rsidRPr="00FF17BC">
        <w:rPr>
          <w:rFonts w:ascii="Arial" w:hAnsi="Arial" w:cs="Arial"/>
        </w:rPr>
        <w:t>Maintenance is defined as work that is required and funded through the Township’s annual budget and may, where appropriate, be completed by Township road employees.  These expenditures are not considered capital expenditure.</w:t>
      </w:r>
      <w:bookmarkEnd w:id="24"/>
      <w:r w:rsidRPr="00FF17BC">
        <w:rPr>
          <w:rFonts w:ascii="Arial" w:hAnsi="Arial" w:cs="Arial"/>
        </w:rPr>
        <w:t xml:space="preserve">  </w:t>
      </w:r>
    </w:p>
    <w:p w14:paraId="00C4CC5C" w14:textId="77777777" w:rsidR="006C2F8A" w:rsidRPr="00FF17BC" w:rsidRDefault="006C2F8A" w:rsidP="00FF17BC">
      <w:pPr>
        <w:ind w:left="1380"/>
        <w:rPr>
          <w:rFonts w:ascii="Arial" w:hAnsi="Arial" w:cs="Arial"/>
        </w:rPr>
      </w:pPr>
      <w:r w:rsidRPr="00FF17BC">
        <w:rPr>
          <w:rFonts w:ascii="Arial" w:hAnsi="Arial" w:cs="Arial"/>
        </w:rPr>
        <w:t>It must be recognized that the recommended work given as the remedial measure for a particular distress manifestation is not necessarily the ultimate remedy, nor will the treatment necessarily correct the cause or causes of the distress effectively.  The recommended work may only slow distress deterioration.</w:t>
      </w:r>
    </w:p>
    <w:p w14:paraId="18E092FB" w14:textId="77777777" w:rsidR="006C2F8A" w:rsidRPr="00FF17BC" w:rsidRDefault="006C2F8A" w:rsidP="00FF17BC">
      <w:pPr>
        <w:ind w:left="1380" w:firstLine="60"/>
        <w:rPr>
          <w:rFonts w:ascii="Arial" w:hAnsi="Arial" w:cs="Arial"/>
        </w:rPr>
      </w:pPr>
      <w:r w:rsidRPr="00FF17BC">
        <w:rPr>
          <w:rFonts w:ascii="Arial" w:hAnsi="Arial" w:cs="Arial"/>
        </w:rPr>
        <w:t xml:space="preserve">The work recommended for roads and culverts are based on visual inspection by Township employees and using the tools provided in the </w:t>
      </w:r>
      <w:proofErr w:type="spellStart"/>
      <w:r w:rsidRPr="00FF17BC">
        <w:rPr>
          <w:rFonts w:ascii="Arial" w:hAnsi="Arial" w:cs="Arial"/>
        </w:rPr>
        <w:t>BCI</w:t>
      </w:r>
      <w:proofErr w:type="spellEnd"/>
      <w:r w:rsidRPr="00FF17BC">
        <w:rPr>
          <w:rFonts w:ascii="Arial" w:hAnsi="Arial" w:cs="Arial"/>
        </w:rPr>
        <w:t xml:space="preserve"> findings and the Gravel Road Condition Index.  These estimates include material and labour.</w:t>
      </w:r>
    </w:p>
    <w:p w14:paraId="7A736B71" w14:textId="77777777" w:rsidR="006C2F8A" w:rsidRDefault="006C2F8A" w:rsidP="00F05520">
      <w:pPr>
        <w:pStyle w:val="ListParagraph"/>
        <w:numPr>
          <w:ilvl w:val="0"/>
          <w:numId w:val="1"/>
        </w:numPr>
        <w:spacing w:after="0" w:line="360" w:lineRule="auto"/>
        <w:ind w:left="1797" w:hanging="357"/>
        <w:rPr>
          <w:rFonts w:ascii="Arial" w:hAnsi="Arial" w:cs="Arial"/>
        </w:rPr>
      </w:pPr>
      <w:r w:rsidRPr="008C64C5">
        <w:rPr>
          <w:rFonts w:ascii="Arial" w:hAnsi="Arial" w:cs="Arial"/>
        </w:rPr>
        <w:t>Road reconstruction</w:t>
      </w:r>
      <w:r>
        <w:rPr>
          <w:rFonts w:ascii="Arial" w:hAnsi="Arial" w:cs="Arial"/>
        </w:rPr>
        <w:t xml:space="preserve"> </w:t>
      </w:r>
      <w:r w:rsidRPr="008C64C5">
        <w:rPr>
          <w:rFonts w:ascii="Arial" w:hAnsi="Arial" w:cs="Arial"/>
        </w:rPr>
        <w:t>(Base, Granular, grading, and rolling)</w:t>
      </w:r>
      <w:r w:rsidRPr="008C64C5">
        <w:rPr>
          <w:rFonts w:ascii="Arial" w:hAnsi="Arial" w:cs="Arial"/>
        </w:rPr>
        <w:tab/>
        <w:t>$</w:t>
      </w:r>
      <w:r>
        <w:rPr>
          <w:rFonts w:ascii="Arial" w:hAnsi="Arial" w:cs="Arial"/>
        </w:rPr>
        <w:t>34</w:t>
      </w:r>
      <w:r w:rsidRPr="008C64C5">
        <w:rPr>
          <w:rFonts w:ascii="Arial" w:hAnsi="Arial" w:cs="Arial"/>
        </w:rPr>
        <w:t>,000/km</w:t>
      </w:r>
    </w:p>
    <w:p w14:paraId="38EDC59A" w14:textId="77777777" w:rsidR="006C2F8A" w:rsidRPr="00DD4A66" w:rsidRDefault="006C2F8A" w:rsidP="00F05520">
      <w:pPr>
        <w:pStyle w:val="ListParagraph"/>
        <w:numPr>
          <w:ilvl w:val="0"/>
          <w:numId w:val="1"/>
        </w:numPr>
        <w:spacing w:after="0" w:line="360" w:lineRule="auto"/>
        <w:ind w:left="1797" w:hanging="357"/>
        <w:rPr>
          <w:rFonts w:ascii="Arial" w:hAnsi="Arial" w:cs="Arial"/>
        </w:rPr>
      </w:pPr>
      <w:r w:rsidRPr="00DD4A66">
        <w:rPr>
          <w:rFonts w:ascii="Arial" w:hAnsi="Arial" w:cs="Arial"/>
        </w:rPr>
        <w:t>Road rehabilitation</w:t>
      </w:r>
      <w:r>
        <w:rPr>
          <w:rFonts w:ascii="Arial" w:hAnsi="Arial" w:cs="Arial"/>
        </w:rPr>
        <w:t xml:space="preserve"> </w:t>
      </w:r>
      <w:r w:rsidRPr="00DD4A66">
        <w:rPr>
          <w:rFonts w:ascii="Arial" w:hAnsi="Arial" w:cs="Arial"/>
        </w:rPr>
        <w:t>(Granular, grading, and rolling)</w:t>
      </w:r>
      <w:r>
        <w:rPr>
          <w:rFonts w:ascii="Arial" w:hAnsi="Arial" w:cs="Arial"/>
        </w:rPr>
        <w:t xml:space="preserve"> </w:t>
      </w:r>
      <w:r w:rsidRPr="00DD4A66">
        <w:rPr>
          <w:rFonts w:ascii="Arial" w:hAnsi="Arial" w:cs="Arial"/>
        </w:rPr>
        <w:tab/>
      </w:r>
      <w:r w:rsidRPr="00DD4A66">
        <w:rPr>
          <w:rFonts w:ascii="Arial" w:hAnsi="Arial" w:cs="Arial"/>
        </w:rPr>
        <w:tab/>
        <w:t>$</w:t>
      </w:r>
      <w:r>
        <w:rPr>
          <w:rFonts w:ascii="Arial" w:hAnsi="Arial" w:cs="Arial"/>
        </w:rPr>
        <w:t>22</w:t>
      </w:r>
      <w:r w:rsidRPr="00DD4A66">
        <w:rPr>
          <w:rFonts w:ascii="Arial" w:hAnsi="Arial" w:cs="Arial"/>
        </w:rPr>
        <w:t>,000/km</w:t>
      </w:r>
    </w:p>
    <w:p w14:paraId="14C26443" w14:textId="77777777" w:rsidR="006C2F8A" w:rsidRDefault="006C2F8A" w:rsidP="00F05520">
      <w:pPr>
        <w:pStyle w:val="ListParagraph"/>
        <w:numPr>
          <w:ilvl w:val="0"/>
          <w:numId w:val="1"/>
        </w:numPr>
        <w:spacing w:after="0" w:line="360" w:lineRule="auto"/>
        <w:ind w:left="1797" w:hanging="357"/>
        <w:rPr>
          <w:rFonts w:ascii="Arial" w:hAnsi="Arial" w:cs="Arial"/>
        </w:rPr>
      </w:pPr>
      <w:r w:rsidRPr="008C64C5">
        <w:rPr>
          <w:rFonts w:ascii="Arial" w:hAnsi="Arial" w:cs="Arial"/>
        </w:rPr>
        <w:t>Adding granular and grade</w:t>
      </w:r>
      <w:r>
        <w:rPr>
          <w:rFonts w:ascii="Arial" w:hAnsi="Arial" w:cs="Arial"/>
        </w:rPr>
        <w:t xml:space="preserve"> </w:t>
      </w:r>
      <w:r w:rsidRPr="00DD4A66">
        <w:rPr>
          <w:rFonts w:ascii="Arial" w:hAnsi="Arial" w:cs="Arial"/>
        </w:rPr>
        <w:t>(Light layer of granular)</w:t>
      </w:r>
      <w:r w:rsidRPr="008C64C5">
        <w:rPr>
          <w:rFonts w:ascii="Arial" w:hAnsi="Arial" w:cs="Arial"/>
        </w:rPr>
        <w:tab/>
      </w:r>
      <w:r w:rsidRPr="008C64C5">
        <w:rPr>
          <w:rFonts w:ascii="Arial" w:hAnsi="Arial" w:cs="Arial"/>
        </w:rPr>
        <w:tab/>
        <w:t>$</w:t>
      </w:r>
      <w:r>
        <w:rPr>
          <w:rFonts w:ascii="Arial" w:hAnsi="Arial" w:cs="Arial"/>
        </w:rPr>
        <w:t>12</w:t>
      </w:r>
      <w:r w:rsidRPr="008C64C5">
        <w:rPr>
          <w:rFonts w:ascii="Arial" w:hAnsi="Arial" w:cs="Arial"/>
        </w:rPr>
        <w:t>,000/km</w:t>
      </w:r>
    </w:p>
    <w:p w14:paraId="008D247A" w14:textId="77777777" w:rsidR="006C2F8A" w:rsidRDefault="006C2F8A" w:rsidP="00F05520">
      <w:pPr>
        <w:pStyle w:val="ListParagraph"/>
        <w:numPr>
          <w:ilvl w:val="0"/>
          <w:numId w:val="1"/>
        </w:numPr>
        <w:spacing w:after="0" w:line="360" w:lineRule="auto"/>
        <w:ind w:left="1797" w:hanging="357"/>
        <w:rPr>
          <w:rFonts w:ascii="Arial" w:hAnsi="Arial" w:cs="Arial"/>
        </w:rPr>
      </w:pPr>
      <w:r>
        <w:rPr>
          <w:rFonts w:ascii="Arial" w:hAnsi="Arial" w:cs="Arial"/>
        </w:rPr>
        <w:t xml:space="preserve">  </w:t>
      </w:r>
      <w:r w:rsidRPr="008C64C5">
        <w:rPr>
          <w:rFonts w:ascii="Arial" w:hAnsi="Arial" w:cs="Arial"/>
        </w:rPr>
        <w:t>450 mm culvert</w:t>
      </w:r>
      <w:r w:rsidRPr="008C64C5">
        <w:rPr>
          <w:rFonts w:ascii="Arial" w:hAnsi="Arial" w:cs="Arial"/>
        </w:rPr>
        <w:tab/>
      </w:r>
      <w:r w:rsidRPr="008C64C5">
        <w:rPr>
          <w:rFonts w:ascii="Arial" w:hAnsi="Arial" w:cs="Arial"/>
        </w:rPr>
        <w:tab/>
      </w:r>
      <w:r w:rsidRPr="008C64C5">
        <w:rPr>
          <w:rFonts w:ascii="Arial" w:hAnsi="Arial" w:cs="Arial"/>
        </w:rPr>
        <w:tab/>
      </w:r>
      <w:r w:rsidRPr="008C64C5">
        <w:rPr>
          <w:rFonts w:ascii="Arial" w:hAnsi="Arial" w:cs="Arial"/>
        </w:rPr>
        <w:tab/>
      </w:r>
      <w:r w:rsidRPr="008C64C5">
        <w:rPr>
          <w:rFonts w:ascii="Arial" w:hAnsi="Arial" w:cs="Arial"/>
        </w:rPr>
        <w:tab/>
      </w:r>
      <w:r>
        <w:rPr>
          <w:rFonts w:ascii="Arial" w:hAnsi="Arial" w:cs="Arial"/>
        </w:rPr>
        <w:tab/>
      </w:r>
      <w:r w:rsidRPr="008C64C5">
        <w:rPr>
          <w:rFonts w:ascii="Arial" w:hAnsi="Arial" w:cs="Arial"/>
        </w:rPr>
        <w:tab/>
        <w:t>$175/m</w:t>
      </w:r>
    </w:p>
    <w:p w14:paraId="41BD1065" w14:textId="77777777" w:rsidR="006C2F8A" w:rsidRDefault="006C2F8A" w:rsidP="00F05520">
      <w:pPr>
        <w:pStyle w:val="ListParagraph"/>
        <w:numPr>
          <w:ilvl w:val="0"/>
          <w:numId w:val="1"/>
        </w:numPr>
        <w:spacing w:after="0" w:line="360" w:lineRule="auto"/>
        <w:ind w:left="1797" w:hanging="357"/>
        <w:rPr>
          <w:rFonts w:ascii="Arial" w:hAnsi="Arial" w:cs="Arial"/>
        </w:rPr>
      </w:pPr>
      <w:r>
        <w:rPr>
          <w:rFonts w:ascii="Arial" w:hAnsi="Arial" w:cs="Arial"/>
        </w:rPr>
        <w:t xml:space="preserve">  600 mm culvert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$205/m </w:t>
      </w:r>
    </w:p>
    <w:p w14:paraId="0D2AD5C0" w14:textId="77777777" w:rsidR="006C2F8A" w:rsidRDefault="006C2F8A" w:rsidP="00F05520">
      <w:pPr>
        <w:pStyle w:val="ListParagraph"/>
        <w:numPr>
          <w:ilvl w:val="0"/>
          <w:numId w:val="1"/>
        </w:numPr>
        <w:spacing w:after="0" w:line="360" w:lineRule="auto"/>
        <w:ind w:left="1797" w:hanging="357"/>
        <w:rPr>
          <w:rFonts w:ascii="Arial" w:hAnsi="Arial" w:cs="Arial"/>
        </w:rPr>
      </w:pPr>
      <w:r>
        <w:rPr>
          <w:rFonts w:ascii="Arial" w:hAnsi="Arial" w:cs="Arial"/>
        </w:rPr>
        <w:t xml:space="preserve">  </w:t>
      </w:r>
      <w:r w:rsidRPr="008C64C5">
        <w:rPr>
          <w:rFonts w:ascii="Arial" w:hAnsi="Arial" w:cs="Arial"/>
        </w:rPr>
        <w:t>900 mm culvert</w:t>
      </w:r>
      <w:r w:rsidRPr="008C64C5">
        <w:rPr>
          <w:rFonts w:ascii="Arial" w:hAnsi="Arial" w:cs="Arial"/>
        </w:rPr>
        <w:tab/>
      </w:r>
      <w:r w:rsidRPr="008C64C5">
        <w:rPr>
          <w:rFonts w:ascii="Arial" w:hAnsi="Arial" w:cs="Arial"/>
        </w:rPr>
        <w:tab/>
      </w:r>
      <w:r w:rsidRPr="008C64C5">
        <w:rPr>
          <w:rFonts w:ascii="Arial" w:hAnsi="Arial" w:cs="Arial"/>
        </w:rPr>
        <w:tab/>
      </w:r>
      <w:r w:rsidRPr="008C64C5">
        <w:rPr>
          <w:rFonts w:ascii="Arial" w:hAnsi="Arial" w:cs="Arial"/>
        </w:rPr>
        <w:tab/>
      </w:r>
      <w:r w:rsidRPr="008C64C5">
        <w:rPr>
          <w:rFonts w:ascii="Arial" w:hAnsi="Arial" w:cs="Arial"/>
        </w:rPr>
        <w:tab/>
      </w:r>
      <w:r>
        <w:rPr>
          <w:rFonts w:ascii="Arial" w:hAnsi="Arial" w:cs="Arial"/>
        </w:rPr>
        <w:tab/>
      </w:r>
      <w:r w:rsidRPr="008C64C5">
        <w:rPr>
          <w:rFonts w:ascii="Arial" w:hAnsi="Arial" w:cs="Arial"/>
        </w:rPr>
        <w:tab/>
        <w:t>$250/m</w:t>
      </w:r>
    </w:p>
    <w:p w14:paraId="3F56EAA3" w14:textId="77777777" w:rsidR="006C2F8A" w:rsidRDefault="006C2F8A" w:rsidP="00F05520">
      <w:pPr>
        <w:pStyle w:val="ListParagraph"/>
        <w:numPr>
          <w:ilvl w:val="0"/>
          <w:numId w:val="1"/>
        </w:numPr>
        <w:spacing w:after="0" w:line="360" w:lineRule="auto"/>
        <w:ind w:left="1797" w:hanging="357"/>
        <w:rPr>
          <w:rFonts w:ascii="Arial" w:hAnsi="Arial" w:cs="Arial"/>
        </w:rPr>
      </w:pPr>
      <w:r w:rsidRPr="008C64C5">
        <w:rPr>
          <w:rFonts w:ascii="Arial" w:hAnsi="Arial" w:cs="Arial"/>
        </w:rPr>
        <w:t>1200 mm culvert</w:t>
      </w:r>
      <w:r w:rsidRPr="008C64C5">
        <w:rPr>
          <w:rFonts w:ascii="Arial" w:hAnsi="Arial" w:cs="Arial"/>
        </w:rPr>
        <w:tab/>
      </w:r>
      <w:r w:rsidRPr="008C64C5">
        <w:rPr>
          <w:rFonts w:ascii="Arial" w:hAnsi="Arial" w:cs="Arial"/>
        </w:rPr>
        <w:tab/>
      </w:r>
      <w:r w:rsidRPr="008C64C5">
        <w:rPr>
          <w:rFonts w:ascii="Arial" w:hAnsi="Arial" w:cs="Arial"/>
        </w:rPr>
        <w:tab/>
      </w:r>
      <w:r w:rsidRPr="008C64C5">
        <w:rPr>
          <w:rFonts w:ascii="Arial" w:hAnsi="Arial" w:cs="Arial"/>
        </w:rPr>
        <w:tab/>
      </w:r>
      <w:r w:rsidRPr="008C64C5">
        <w:rPr>
          <w:rFonts w:ascii="Arial" w:hAnsi="Arial" w:cs="Arial"/>
        </w:rPr>
        <w:tab/>
      </w:r>
      <w:r>
        <w:rPr>
          <w:rFonts w:ascii="Arial" w:hAnsi="Arial" w:cs="Arial"/>
        </w:rPr>
        <w:tab/>
      </w:r>
      <w:r w:rsidRPr="008C64C5">
        <w:rPr>
          <w:rFonts w:ascii="Arial" w:hAnsi="Arial" w:cs="Arial"/>
        </w:rPr>
        <w:tab/>
        <w:t>$380/m</w:t>
      </w:r>
    </w:p>
    <w:p w14:paraId="0474386C" w14:textId="77777777" w:rsidR="006C2F8A" w:rsidRDefault="006C2F8A" w:rsidP="00F05520">
      <w:pPr>
        <w:pStyle w:val="ListParagraph"/>
        <w:numPr>
          <w:ilvl w:val="0"/>
          <w:numId w:val="1"/>
        </w:numPr>
        <w:spacing w:after="0" w:line="360" w:lineRule="auto"/>
        <w:ind w:left="1797" w:hanging="357"/>
        <w:rPr>
          <w:rFonts w:ascii="Arial" w:hAnsi="Arial" w:cs="Arial"/>
        </w:rPr>
      </w:pPr>
      <w:r w:rsidRPr="008C64C5">
        <w:rPr>
          <w:rFonts w:ascii="Arial" w:hAnsi="Arial" w:cs="Arial"/>
        </w:rPr>
        <w:t>1800 mm culvert</w:t>
      </w:r>
      <w:r w:rsidRPr="008C64C5">
        <w:rPr>
          <w:rFonts w:ascii="Arial" w:hAnsi="Arial" w:cs="Arial"/>
        </w:rPr>
        <w:tab/>
      </w:r>
      <w:r w:rsidRPr="008C64C5">
        <w:rPr>
          <w:rFonts w:ascii="Arial" w:hAnsi="Arial" w:cs="Arial"/>
        </w:rPr>
        <w:tab/>
      </w:r>
      <w:r w:rsidRPr="008C64C5">
        <w:rPr>
          <w:rFonts w:ascii="Arial" w:hAnsi="Arial" w:cs="Arial"/>
        </w:rPr>
        <w:tab/>
      </w:r>
      <w:r w:rsidRPr="008C64C5">
        <w:rPr>
          <w:rFonts w:ascii="Arial" w:hAnsi="Arial" w:cs="Arial"/>
        </w:rPr>
        <w:tab/>
      </w:r>
      <w:r w:rsidRPr="008C64C5">
        <w:rPr>
          <w:rFonts w:ascii="Arial" w:hAnsi="Arial" w:cs="Arial"/>
        </w:rPr>
        <w:tab/>
      </w:r>
      <w:r>
        <w:rPr>
          <w:rFonts w:ascii="Arial" w:hAnsi="Arial" w:cs="Arial"/>
        </w:rPr>
        <w:tab/>
      </w:r>
      <w:r w:rsidRPr="008C64C5">
        <w:rPr>
          <w:rFonts w:ascii="Arial" w:hAnsi="Arial" w:cs="Arial"/>
        </w:rPr>
        <w:tab/>
        <w:t>$600/m</w:t>
      </w:r>
    </w:p>
    <w:p w14:paraId="79A54C77" w14:textId="77777777" w:rsidR="006C2F8A" w:rsidRDefault="006C2F8A" w:rsidP="00F05520">
      <w:pPr>
        <w:pStyle w:val="ListParagraph"/>
        <w:numPr>
          <w:ilvl w:val="0"/>
          <w:numId w:val="1"/>
        </w:numPr>
        <w:spacing w:after="0" w:line="360" w:lineRule="auto"/>
        <w:ind w:left="1797" w:hanging="357"/>
        <w:rPr>
          <w:rFonts w:ascii="Arial" w:hAnsi="Arial" w:cs="Arial"/>
        </w:rPr>
      </w:pPr>
      <w:r w:rsidRPr="008C64C5">
        <w:rPr>
          <w:rFonts w:ascii="Arial" w:hAnsi="Arial" w:cs="Arial"/>
        </w:rPr>
        <w:t>2000 mm culvert</w:t>
      </w:r>
      <w:r w:rsidRPr="008C64C5">
        <w:rPr>
          <w:rFonts w:ascii="Arial" w:hAnsi="Arial" w:cs="Arial"/>
        </w:rPr>
        <w:tab/>
      </w:r>
      <w:r w:rsidRPr="008C64C5">
        <w:rPr>
          <w:rFonts w:ascii="Arial" w:hAnsi="Arial" w:cs="Arial"/>
        </w:rPr>
        <w:tab/>
      </w:r>
      <w:r w:rsidRPr="008C64C5">
        <w:rPr>
          <w:rFonts w:ascii="Arial" w:hAnsi="Arial" w:cs="Arial"/>
        </w:rPr>
        <w:tab/>
      </w:r>
      <w:r w:rsidRPr="008C64C5">
        <w:rPr>
          <w:rFonts w:ascii="Arial" w:hAnsi="Arial" w:cs="Arial"/>
        </w:rPr>
        <w:tab/>
      </w:r>
      <w:r w:rsidRPr="008C64C5">
        <w:rPr>
          <w:rFonts w:ascii="Arial" w:hAnsi="Arial" w:cs="Arial"/>
        </w:rPr>
        <w:tab/>
      </w:r>
      <w:r>
        <w:rPr>
          <w:rFonts w:ascii="Arial" w:hAnsi="Arial" w:cs="Arial"/>
        </w:rPr>
        <w:tab/>
      </w:r>
      <w:r w:rsidRPr="008C64C5">
        <w:rPr>
          <w:rFonts w:ascii="Arial" w:hAnsi="Arial" w:cs="Arial"/>
        </w:rPr>
        <w:tab/>
        <w:t>$700/m</w:t>
      </w:r>
    </w:p>
    <w:p w14:paraId="55736B23" w14:textId="77777777" w:rsidR="006C2F8A" w:rsidRPr="008C64C5" w:rsidRDefault="006C2F8A" w:rsidP="00F05520">
      <w:pPr>
        <w:pStyle w:val="ListParagraph"/>
        <w:numPr>
          <w:ilvl w:val="0"/>
          <w:numId w:val="1"/>
        </w:numPr>
        <w:spacing w:after="0" w:line="360" w:lineRule="auto"/>
        <w:ind w:left="1797" w:hanging="357"/>
        <w:rPr>
          <w:rFonts w:ascii="Arial" w:hAnsi="Arial" w:cs="Arial"/>
        </w:rPr>
      </w:pPr>
      <w:r w:rsidRPr="008C64C5">
        <w:rPr>
          <w:rFonts w:ascii="Arial" w:hAnsi="Arial" w:cs="Arial"/>
        </w:rPr>
        <w:t>2400 mm culvert</w:t>
      </w:r>
      <w:r w:rsidRPr="008C64C5">
        <w:rPr>
          <w:rFonts w:ascii="Arial" w:hAnsi="Arial" w:cs="Arial"/>
        </w:rPr>
        <w:tab/>
      </w:r>
      <w:r w:rsidRPr="008C64C5">
        <w:rPr>
          <w:rFonts w:ascii="Arial" w:hAnsi="Arial" w:cs="Arial"/>
        </w:rPr>
        <w:tab/>
      </w:r>
      <w:r w:rsidRPr="008C64C5">
        <w:rPr>
          <w:rFonts w:ascii="Arial" w:hAnsi="Arial" w:cs="Arial"/>
        </w:rPr>
        <w:tab/>
      </w:r>
      <w:r w:rsidRPr="008C64C5">
        <w:rPr>
          <w:rFonts w:ascii="Arial" w:hAnsi="Arial" w:cs="Arial"/>
        </w:rPr>
        <w:tab/>
      </w:r>
      <w:r w:rsidRPr="008C64C5">
        <w:rPr>
          <w:rFonts w:ascii="Arial" w:hAnsi="Arial" w:cs="Arial"/>
        </w:rPr>
        <w:tab/>
      </w:r>
      <w:r>
        <w:rPr>
          <w:rFonts w:ascii="Arial" w:hAnsi="Arial" w:cs="Arial"/>
        </w:rPr>
        <w:tab/>
      </w:r>
      <w:r w:rsidRPr="008C64C5">
        <w:rPr>
          <w:rFonts w:ascii="Arial" w:hAnsi="Arial" w:cs="Arial"/>
        </w:rPr>
        <w:tab/>
        <w:t>$900/m</w:t>
      </w:r>
    </w:p>
    <w:p w14:paraId="3C33F88E" w14:textId="61B2AC8B" w:rsidR="006C2F8A" w:rsidRDefault="006C2F8A" w:rsidP="006C2F8A">
      <w:pPr>
        <w:pStyle w:val="ListParagraph"/>
        <w:ind w:left="2160"/>
        <w:rPr>
          <w:rFonts w:ascii="Arial" w:hAnsi="Arial" w:cs="Arial"/>
          <w:b/>
        </w:rPr>
      </w:pPr>
    </w:p>
    <w:p w14:paraId="1F90E6ED" w14:textId="45C30D89" w:rsidR="00AD1C3A" w:rsidRDefault="00AD1C3A" w:rsidP="00712ECF">
      <w:pPr>
        <w:pStyle w:val="Heading1"/>
        <w:numPr>
          <w:ilvl w:val="0"/>
          <w:numId w:val="7"/>
        </w:numPr>
      </w:pPr>
      <w:bookmarkStart w:id="25" w:name="_Toc526499775"/>
      <w:r>
        <w:lastRenderedPageBreak/>
        <w:t>Expected Level of Service</w:t>
      </w:r>
      <w:bookmarkEnd w:id="25"/>
    </w:p>
    <w:p w14:paraId="432A68D0" w14:textId="77777777" w:rsidR="006C2F8A" w:rsidRDefault="006C2F8A" w:rsidP="006C2F8A">
      <w:pPr>
        <w:pStyle w:val="ListParagraph"/>
        <w:ind w:left="360"/>
        <w:rPr>
          <w:rFonts w:ascii="Arial" w:hAnsi="Arial" w:cs="Arial"/>
          <w:b/>
        </w:rPr>
      </w:pPr>
    </w:p>
    <w:p w14:paraId="0462644B" w14:textId="1F021014" w:rsidR="006C2F8A" w:rsidRDefault="006C2F8A" w:rsidP="006C2F8A">
      <w:pPr>
        <w:pStyle w:val="ListParagraph"/>
        <w:rPr>
          <w:rFonts w:ascii="Arial" w:hAnsi="Arial" w:cs="Arial"/>
        </w:rPr>
      </w:pPr>
      <w:r>
        <w:rPr>
          <w:rFonts w:ascii="Arial" w:hAnsi="Arial" w:cs="Arial"/>
        </w:rPr>
        <w:t>Current service levels when compared to expected level of service becomes the driving force behind Council decisions on when and how assets will be rehabilitated, replaced or retired.</w:t>
      </w:r>
      <w:r w:rsidR="00712ECF">
        <w:rPr>
          <w:rFonts w:ascii="Arial" w:hAnsi="Arial" w:cs="Arial"/>
        </w:rPr>
        <w:t xml:space="preserve">  </w:t>
      </w:r>
      <w:r>
        <w:rPr>
          <w:rFonts w:ascii="Arial" w:hAnsi="Arial" w:cs="Arial"/>
        </w:rPr>
        <w:t xml:space="preserve">There are </w:t>
      </w:r>
      <w:r w:rsidR="00712ECF">
        <w:rPr>
          <w:rFonts w:ascii="Arial" w:hAnsi="Arial" w:cs="Arial"/>
        </w:rPr>
        <w:t>several</w:t>
      </w:r>
      <w:r>
        <w:rPr>
          <w:rFonts w:ascii="Arial" w:hAnsi="Arial" w:cs="Arial"/>
        </w:rPr>
        <w:t xml:space="preserve"> factors that impact level of service provided by the Township.  These include:</w:t>
      </w:r>
    </w:p>
    <w:p w14:paraId="4DAE3B81" w14:textId="77777777" w:rsidR="006C2F8A" w:rsidRDefault="006C2F8A" w:rsidP="00F05520">
      <w:pPr>
        <w:pStyle w:val="ListParagraph"/>
        <w:numPr>
          <w:ilvl w:val="0"/>
          <w:numId w:val="1"/>
        </w:numPr>
        <w:rPr>
          <w:rFonts w:ascii="Arial" w:hAnsi="Arial" w:cs="Arial"/>
        </w:rPr>
      </w:pPr>
      <w:r>
        <w:rPr>
          <w:rFonts w:ascii="Arial" w:hAnsi="Arial" w:cs="Arial"/>
        </w:rPr>
        <w:t>Legislative requirements;</w:t>
      </w:r>
    </w:p>
    <w:p w14:paraId="302DAECA" w14:textId="77777777" w:rsidR="006C2F8A" w:rsidRDefault="006C2F8A" w:rsidP="00F05520">
      <w:pPr>
        <w:pStyle w:val="ListParagraph"/>
        <w:numPr>
          <w:ilvl w:val="0"/>
          <w:numId w:val="1"/>
        </w:numPr>
        <w:rPr>
          <w:rFonts w:ascii="Arial" w:hAnsi="Arial" w:cs="Arial"/>
        </w:rPr>
      </w:pPr>
      <w:r>
        <w:rPr>
          <w:rFonts w:ascii="Arial" w:hAnsi="Arial" w:cs="Arial"/>
        </w:rPr>
        <w:t>Strategic planning goals and objectives;</w:t>
      </w:r>
    </w:p>
    <w:p w14:paraId="63973693" w14:textId="77777777" w:rsidR="006C2F8A" w:rsidRDefault="006C2F8A" w:rsidP="00F05520">
      <w:pPr>
        <w:pStyle w:val="ListParagraph"/>
        <w:numPr>
          <w:ilvl w:val="0"/>
          <w:numId w:val="1"/>
        </w:numPr>
        <w:rPr>
          <w:rFonts w:ascii="Arial" w:hAnsi="Arial" w:cs="Arial"/>
        </w:rPr>
      </w:pPr>
      <w:r>
        <w:rPr>
          <w:rFonts w:ascii="Arial" w:hAnsi="Arial" w:cs="Arial"/>
        </w:rPr>
        <w:t>Safety of users;</w:t>
      </w:r>
    </w:p>
    <w:p w14:paraId="3B159246" w14:textId="77777777" w:rsidR="006C2F8A" w:rsidRDefault="006C2F8A" w:rsidP="00F05520">
      <w:pPr>
        <w:pStyle w:val="ListParagraph"/>
        <w:numPr>
          <w:ilvl w:val="0"/>
          <w:numId w:val="1"/>
        </w:numPr>
        <w:rPr>
          <w:rFonts w:ascii="Arial" w:hAnsi="Arial" w:cs="Arial"/>
        </w:rPr>
      </w:pPr>
      <w:r>
        <w:rPr>
          <w:rFonts w:ascii="Arial" w:hAnsi="Arial" w:cs="Arial"/>
        </w:rPr>
        <w:t>Resident Expectations;</w:t>
      </w:r>
    </w:p>
    <w:p w14:paraId="45995E59" w14:textId="77777777" w:rsidR="006C2F8A" w:rsidRDefault="006C2F8A" w:rsidP="00F05520">
      <w:pPr>
        <w:pStyle w:val="ListParagraph"/>
        <w:numPr>
          <w:ilvl w:val="0"/>
          <w:numId w:val="1"/>
        </w:numPr>
        <w:rPr>
          <w:rFonts w:ascii="Arial" w:hAnsi="Arial" w:cs="Arial"/>
        </w:rPr>
      </w:pPr>
      <w:r>
        <w:rPr>
          <w:rFonts w:ascii="Arial" w:hAnsi="Arial" w:cs="Arial"/>
        </w:rPr>
        <w:t>Council and Staff expectations; and</w:t>
      </w:r>
    </w:p>
    <w:p w14:paraId="27C54AC9" w14:textId="77777777" w:rsidR="006C2F8A" w:rsidRDefault="006C2F8A" w:rsidP="00F05520">
      <w:pPr>
        <w:pStyle w:val="ListParagraph"/>
        <w:numPr>
          <w:ilvl w:val="0"/>
          <w:numId w:val="1"/>
        </w:numPr>
        <w:rPr>
          <w:rFonts w:ascii="Arial" w:hAnsi="Arial" w:cs="Arial"/>
        </w:rPr>
      </w:pPr>
      <w:r>
        <w:rPr>
          <w:rFonts w:ascii="Arial" w:hAnsi="Arial" w:cs="Arial"/>
        </w:rPr>
        <w:t xml:space="preserve">Financial or resource constraints.  </w:t>
      </w:r>
    </w:p>
    <w:p w14:paraId="6D68D20A" w14:textId="0DD96E49" w:rsidR="006C2F8A" w:rsidRDefault="006C2F8A" w:rsidP="006C2F8A">
      <w:pPr>
        <w:ind w:left="720"/>
        <w:rPr>
          <w:rFonts w:ascii="Arial" w:hAnsi="Arial" w:cs="Arial"/>
        </w:rPr>
      </w:pPr>
      <w:r>
        <w:rPr>
          <w:rFonts w:ascii="Arial" w:hAnsi="Arial" w:cs="Arial"/>
        </w:rPr>
        <w:t>The safety and well being of the residents of O’Connor are a priority to Council and staff.  It is imperative that all assets perform at their optimal condition rating and provide a service level that is expected.</w:t>
      </w:r>
      <w:r w:rsidR="00632F1C">
        <w:rPr>
          <w:rFonts w:ascii="Arial" w:hAnsi="Arial" w:cs="Arial"/>
        </w:rPr>
        <w:t xml:space="preserve">  </w:t>
      </w:r>
      <w:r>
        <w:rPr>
          <w:rFonts w:ascii="Arial" w:hAnsi="Arial" w:cs="Arial"/>
        </w:rPr>
        <w:t>The following table outlines the level of service for each asset.</w:t>
      </w:r>
    </w:p>
    <w:tbl>
      <w:tblPr>
        <w:tblStyle w:val="TableGrid"/>
        <w:tblpPr w:leftFromText="180" w:rightFromText="180" w:vertAnchor="text" w:horzAnchor="margin" w:tblpXSpec="right" w:tblpY="104"/>
        <w:tblW w:w="0" w:type="auto"/>
        <w:tblLook w:val="04A0" w:firstRow="1" w:lastRow="0" w:firstColumn="1" w:lastColumn="0" w:noHBand="0" w:noVBand="1"/>
      </w:tblPr>
      <w:tblGrid>
        <w:gridCol w:w="1321"/>
        <w:gridCol w:w="3596"/>
        <w:gridCol w:w="3939"/>
      </w:tblGrid>
      <w:tr w:rsidR="00712ECF" w14:paraId="3C57FEC7" w14:textId="77777777" w:rsidTr="00712ECF">
        <w:tc>
          <w:tcPr>
            <w:tcW w:w="8856" w:type="dxa"/>
            <w:gridSpan w:val="3"/>
            <w:shd w:val="clear" w:color="auto" w:fill="00B0F0"/>
          </w:tcPr>
          <w:p w14:paraId="055C2DDC" w14:textId="77777777" w:rsidR="00712ECF" w:rsidRPr="0045088D" w:rsidRDefault="00712ECF" w:rsidP="00712ECF">
            <w:pPr>
              <w:jc w:val="center"/>
              <w:rPr>
                <w:rFonts w:ascii="Arial" w:hAnsi="Arial" w:cs="Arial"/>
                <w:b/>
              </w:rPr>
            </w:pPr>
            <w:r>
              <w:rPr>
                <w:rFonts w:ascii="Arial" w:hAnsi="Arial" w:cs="Arial"/>
                <w:b/>
              </w:rPr>
              <w:t xml:space="preserve">Expected </w:t>
            </w:r>
            <w:r w:rsidRPr="0045088D">
              <w:rPr>
                <w:rFonts w:ascii="Arial" w:hAnsi="Arial" w:cs="Arial"/>
                <w:b/>
              </w:rPr>
              <w:t>Level of Service</w:t>
            </w:r>
          </w:p>
        </w:tc>
      </w:tr>
      <w:tr w:rsidR="00712ECF" w14:paraId="2C95D74C" w14:textId="77777777" w:rsidTr="00712ECF">
        <w:trPr>
          <w:trHeight w:val="345"/>
        </w:trPr>
        <w:tc>
          <w:tcPr>
            <w:tcW w:w="1321" w:type="dxa"/>
            <w:vAlign w:val="center"/>
          </w:tcPr>
          <w:p w14:paraId="16D5F86E" w14:textId="77777777" w:rsidR="00712ECF" w:rsidRPr="00EF7FD4" w:rsidRDefault="00712ECF" w:rsidP="00712ECF">
            <w:pPr>
              <w:jc w:val="center"/>
              <w:rPr>
                <w:rFonts w:ascii="Arial" w:hAnsi="Arial" w:cs="Arial"/>
                <w:b/>
                <w:sz w:val="18"/>
                <w:szCs w:val="18"/>
              </w:rPr>
            </w:pPr>
            <w:r w:rsidRPr="00EF7FD4">
              <w:rPr>
                <w:rFonts w:ascii="Arial" w:hAnsi="Arial" w:cs="Arial"/>
                <w:b/>
                <w:sz w:val="18"/>
                <w:szCs w:val="18"/>
              </w:rPr>
              <w:t>Service</w:t>
            </w:r>
          </w:p>
        </w:tc>
        <w:tc>
          <w:tcPr>
            <w:tcW w:w="3596" w:type="dxa"/>
            <w:vAlign w:val="center"/>
          </w:tcPr>
          <w:p w14:paraId="29A84929" w14:textId="77777777" w:rsidR="00712ECF" w:rsidRPr="00EF7FD4" w:rsidRDefault="00712ECF" w:rsidP="00712ECF">
            <w:pPr>
              <w:jc w:val="center"/>
              <w:rPr>
                <w:rFonts w:ascii="Arial" w:hAnsi="Arial" w:cs="Arial"/>
                <w:b/>
                <w:sz w:val="18"/>
                <w:szCs w:val="18"/>
              </w:rPr>
            </w:pPr>
            <w:r w:rsidRPr="00EF7FD4">
              <w:rPr>
                <w:rFonts w:ascii="Arial" w:hAnsi="Arial" w:cs="Arial"/>
                <w:b/>
                <w:sz w:val="18"/>
                <w:szCs w:val="18"/>
              </w:rPr>
              <w:t>Level of Service</w:t>
            </w:r>
          </w:p>
        </w:tc>
        <w:tc>
          <w:tcPr>
            <w:tcW w:w="3939" w:type="dxa"/>
            <w:vAlign w:val="center"/>
          </w:tcPr>
          <w:p w14:paraId="380B8263" w14:textId="77777777" w:rsidR="00712ECF" w:rsidRPr="00EF7FD4" w:rsidRDefault="00712ECF" w:rsidP="00712ECF">
            <w:pPr>
              <w:jc w:val="center"/>
              <w:rPr>
                <w:rFonts w:ascii="Arial" w:hAnsi="Arial" w:cs="Arial"/>
                <w:b/>
                <w:sz w:val="18"/>
                <w:szCs w:val="18"/>
              </w:rPr>
            </w:pPr>
            <w:r w:rsidRPr="00EF7FD4">
              <w:rPr>
                <w:rFonts w:ascii="Arial" w:hAnsi="Arial" w:cs="Arial"/>
                <w:b/>
                <w:sz w:val="18"/>
                <w:szCs w:val="18"/>
              </w:rPr>
              <w:t>Comments</w:t>
            </w:r>
          </w:p>
        </w:tc>
      </w:tr>
      <w:tr w:rsidR="00712ECF" w:rsidRPr="00EF7FD4" w14:paraId="635A45BC" w14:textId="77777777" w:rsidTr="00712ECF">
        <w:tc>
          <w:tcPr>
            <w:tcW w:w="1321" w:type="dxa"/>
          </w:tcPr>
          <w:p w14:paraId="0B715574" w14:textId="77777777" w:rsidR="00712ECF" w:rsidRPr="00EF7FD4" w:rsidRDefault="00712ECF" w:rsidP="00712ECF">
            <w:pPr>
              <w:rPr>
                <w:rFonts w:ascii="Arial" w:hAnsi="Arial" w:cs="Arial"/>
                <w:sz w:val="18"/>
                <w:szCs w:val="18"/>
              </w:rPr>
            </w:pPr>
            <w:r w:rsidRPr="00EF7FD4">
              <w:rPr>
                <w:rFonts w:ascii="Arial" w:hAnsi="Arial" w:cs="Arial"/>
                <w:sz w:val="18"/>
                <w:szCs w:val="18"/>
              </w:rPr>
              <w:t>Roads</w:t>
            </w:r>
          </w:p>
        </w:tc>
        <w:tc>
          <w:tcPr>
            <w:tcW w:w="3596" w:type="dxa"/>
          </w:tcPr>
          <w:p w14:paraId="15E80AA0" w14:textId="77777777" w:rsidR="00712ECF" w:rsidRPr="00EF7FD4" w:rsidRDefault="00712ECF" w:rsidP="00712ECF">
            <w:pPr>
              <w:rPr>
                <w:rFonts w:ascii="Arial" w:hAnsi="Arial" w:cs="Arial"/>
                <w:sz w:val="18"/>
                <w:szCs w:val="18"/>
              </w:rPr>
            </w:pPr>
            <w:r>
              <w:rPr>
                <w:rFonts w:ascii="Arial" w:hAnsi="Arial" w:cs="Arial"/>
                <w:sz w:val="18"/>
                <w:szCs w:val="18"/>
              </w:rPr>
              <w:t xml:space="preserve">Graveled road level of services is to maintain a gravel road surface condition index of 4 and 5 as defined in section 2.3.3.  </w:t>
            </w:r>
            <w:r w:rsidRPr="00EF7FD4">
              <w:rPr>
                <w:rFonts w:ascii="Arial" w:hAnsi="Arial" w:cs="Arial"/>
                <w:sz w:val="18"/>
                <w:szCs w:val="18"/>
              </w:rPr>
              <w:t>Prioritized by visual inspection and resident complaints.</w:t>
            </w:r>
          </w:p>
        </w:tc>
        <w:tc>
          <w:tcPr>
            <w:tcW w:w="3939" w:type="dxa"/>
          </w:tcPr>
          <w:p w14:paraId="01EC5A8B" w14:textId="77777777" w:rsidR="00712ECF" w:rsidRPr="00EF7FD4" w:rsidRDefault="00712ECF" w:rsidP="00712ECF">
            <w:pPr>
              <w:rPr>
                <w:rFonts w:ascii="Arial" w:hAnsi="Arial" w:cs="Arial"/>
                <w:sz w:val="18"/>
                <w:szCs w:val="18"/>
              </w:rPr>
            </w:pPr>
            <w:r w:rsidRPr="00EF7FD4">
              <w:rPr>
                <w:rFonts w:ascii="Arial" w:hAnsi="Arial" w:cs="Arial"/>
                <w:sz w:val="18"/>
                <w:szCs w:val="18"/>
              </w:rPr>
              <w:t>Roads are monitored on an ongoing basis by visual inspections by road staff.</w:t>
            </w:r>
            <w:r>
              <w:rPr>
                <w:rFonts w:ascii="Arial" w:hAnsi="Arial" w:cs="Arial"/>
                <w:sz w:val="18"/>
                <w:szCs w:val="18"/>
              </w:rPr>
              <w:t xml:space="preserve">  Condition and safety issues are addressed when they arise. </w:t>
            </w:r>
            <w:r w:rsidRPr="00EF7FD4">
              <w:rPr>
                <w:rFonts w:ascii="Arial" w:hAnsi="Arial" w:cs="Arial"/>
                <w:sz w:val="18"/>
                <w:szCs w:val="18"/>
              </w:rPr>
              <w:t>Complaints received by residents are considered when maintenance and rehabilitation are required.</w:t>
            </w:r>
            <w:r>
              <w:rPr>
                <w:rFonts w:ascii="Arial" w:hAnsi="Arial" w:cs="Arial"/>
                <w:sz w:val="18"/>
                <w:szCs w:val="18"/>
              </w:rPr>
              <w:t xml:space="preserve">  Public safety is a priority when rating the assets.</w:t>
            </w:r>
          </w:p>
        </w:tc>
      </w:tr>
      <w:tr w:rsidR="00712ECF" w:rsidRPr="00EF7FD4" w14:paraId="6D05E359" w14:textId="77777777" w:rsidTr="00712ECF">
        <w:tc>
          <w:tcPr>
            <w:tcW w:w="1321" w:type="dxa"/>
          </w:tcPr>
          <w:p w14:paraId="193222D4" w14:textId="77777777" w:rsidR="00712ECF" w:rsidRPr="00EF7FD4" w:rsidRDefault="00712ECF" w:rsidP="00712ECF">
            <w:pPr>
              <w:rPr>
                <w:rFonts w:ascii="Arial" w:hAnsi="Arial" w:cs="Arial"/>
                <w:sz w:val="18"/>
                <w:szCs w:val="18"/>
              </w:rPr>
            </w:pPr>
            <w:r w:rsidRPr="00EF7FD4">
              <w:rPr>
                <w:rFonts w:ascii="Arial" w:hAnsi="Arial" w:cs="Arial"/>
                <w:sz w:val="18"/>
                <w:szCs w:val="18"/>
              </w:rPr>
              <w:t>Bridges</w:t>
            </w:r>
          </w:p>
        </w:tc>
        <w:tc>
          <w:tcPr>
            <w:tcW w:w="3596" w:type="dxa"/>
          </w:tcPr>
          <w:p w14:paraId="336EEE37" w14:textId="77777777" w:rsidR="00712ECF" w:rsidRPr="00EF7FD4" w:rsidRDefault="00712ECF" w:rsidP="00712ECF">
            <w:pPr>
              <w:rPr>
                <w:rFonts w:ascii="Arial" w:hAnsi="Arial" w:cs="Arial"/>
                <w:sz w:val="18"/>
                <w:szCs w:val="18"/>
              </w:rPr>
            </w:pPr>
            <w:r>
              <w:rPr>
                <w:rFonts w:ascii="Arial" w:hAnsi="Arial" w:cs="Arial"/>
                <w:sz w:val="18"/>
                <w:szCs w:val="18"/>
              </w:rPr>
              <w:t xml:space="preserve">Bridge level of service is to maintain a </w:t>
            </w:r>
            <w:proofErr w:type="spellStart"/>
            <w:r>
              <w:rPr>
                <w:rFonts w:ascii="Arial" w:hAnsi="Arial" w:cs="Arial"/>
                <w:sz w:val="18"/>
                <w:szCs w:val="18"/>
              </w:rPr>
              <w:t>BCI</w:t>
            </w:r>
            <w:proofErr w:type="spellEnd"/>
            <w:r>
              <w:rPr>
                <w:rFonts w:ascii="Arial" w:hAnsi="Arial" w:cs="Arial"/>
                <w:sz w:val="18"/>
                <w:szCs w:val="18"/>
              </w:rPr>
              <w:t xml:space="preserve"> of 60 to 100 where 60 to 70 indicate a condition of fair and 71 to 100 indicate a condition of good.</w:t>
            </w:r>
          </w:p>
        </w:tc>
        <w:tc>
          <w:tcPr>
            <w:tcW w:w="3939" w:type="dxa"/>
          </w:tcPr>
          <w:p w14:paraId="41B58D98" w14:textId="77777777" w:rsidR="00712ECF" w:rsidRPr="00EF7FD4" w:rsidRDefault="00712ECF" w:rsidP="00712ECF">
            <w:pPr>
              <w:rPr>
                <w:rFonts w:ascii="Arial" w:hAnsi="Arial" w:cs="Arial"/>
                <w:sz w:val="18"/>
                <w:szCs w:val="18"/>
              </w:rPr>
            </w:pPr>
            <w:r w:rsidRPr="00EF7FD4">
              <w:rPr>
                <w:rFonts w:ascii="Arial" w:hAnsi="Arial" w:cs="Arial"/>
                <w:sz w:val="18"/>
                <w:szCs w:val="18"/>
              </w:rPr>
              <w:t>Bridge inspections and major structural culverts are undertaken every two years by a qualified engineer.  The inspection determines routine maintenance, rehabilitation or replacement requirements.</w:t>
            </w:r>
            <w:r>
              <w:rPr>
                <w:rFonts w:ascii="Arial" w:hAnsi="Arial" w:cs="Arial"/>
                <w:sz w:val="18"/>
                <w:szCs w:val="18"/>
              </w:rPr>
              <w:t xml:space="preserve">  A </w:t>
            </w:r>
            <w:proofErr w:type="spellStart"/>
            <w:r>
              <w:rPr>
                <w:rFonts w:ascii="Arial" w:hAnsi="Arial" w:cs="Arial"/>
                <w:sz w:val="18"/>
                <w:szCs w:val="18"/>
              </w:rPr>
              <w:t>BCI</w:t>
            </w:r>
            <w:proofErr w:type="spellEnd"/>
            <w:r>
              <w:rPr>
                <w:rFonts w:ascii="Arial" w:hAnsi="Arial" w:cs="Arial"/>
                <w:sz w:val="18"/>
                <w:szCs w:val="18"/>
              </w:rPr>
              <w:t xml:space="preserve"> of less than 60 indicates prioritization.  Public safety is a priority when rating the assets.</w:t>
            </w:r>
          </w:p>
        </w:tc>
      </w:tr>
      <w:tr w:rsidR="00712ECF" w:rsidRPr="00EF7FD4" w14:paraId="40AC837B" w14:textId="77777777" w:rsidTr="00712ECF">
        <w:tc>
          <w:tcPr>
            <w:tcW w:w="1321" w:type="dxa"/>
          </w:tcPr>
          <w:p w14:paraId="15EFB316" w14:textId="77777777" w:rsidR="00712ECF" w:rsidRPr="00EF7FD4" w:rsidRDefault="00712ECF" w:rsidP="00712ECF">
            <w:pPr>
              <w:rPr>
                <w:rFonts w:ascii="Arial" w:hAnsi="Arial" w:cs="Arial"/>
                <w:sz w:val="18"/>
                <w:szCs w:val="18"/>
              </w:rPr>
            </w:pPr>
            <w:r w:rsidRPr="00EF7FD4">
              <w:rPr>
                <w:rFonts w:ascii="Arial" w:hAnsi="Arial" w:cs="Arial"/>
                <w:sz w:val="18"/>
                <w:szCs w:val="18"/>
              </w:rPr>
              <w:t>Culverts</w:t>
            </w:r>
          </w:p>
        </w:tc>
        <w:tc>
          <w:tcPr>
            <w:tcW w:w="3596" w:type="dxa"/>
          </w:tcPr>
          <w:p w14:paraId="27B6203F" w14:textId="77777777" w:rsidR="00712ECF" w:rsidRPr="00EF7FD4" w:rsidRDefault="00712ECF" w:rsidP="00712ECF">
            <w:pPr>
              <w:rPr>
                <w:rFonts w:ascii="Arial" w:hAnsi="Arial" w:cs="Arial"/>
                <w:sz w:val="18"/>
                <w:szCs w:val="18"/>
              </w:rPr>
            </w:pPr>
            <w:r>
              <w:rPr>
                <w:rFonts w:ascii="Arial" w:hAnsi="Arial" w:cs="Arial"/>
                <w:sz w:val="18"/>
                <w:szCs w:val="18"/>
              </w:rPr>
              <w:t>Culvert level of service is to maintain a 3 or 4 condition rating where 3 is good condition and 4 is very good condition.</w:t>
            </w:r>
          </w:p>
        </w:tc>
        <w:tc>
          <w:tcPr>
            <w:tcW w:w="3939" w:type="dxa"/>
          </w:tcPr>
          <w:p w14:paraId="10FFCEC8" w14:textId="77777777" w:rsidR="00712ECF" w:rsidRPr="00EF7FD4" w:rsidRDefault="00712ECF" w:rsidP="00712ECF">
            <w:pPr>
              <w:rPr>
                <w:rFonts w:ascii="Arial" w:hAnsi="Arial" w:cs="Arial"/>
                <w:sz w:val="18"/>
                <w:szCs w:val="18"/>
              </w:rPr>
            </w:pPr>
            <w:r>
              <w:rPr>
                <w:rFonts w:ascii="Arial" w:hAnsi="Arial" w:cs="Arial"/>
                <w:sz w:val="18"/>
                <w:szCs w:val="18"/>
              </w:rPr>
              <w:t>Culverts are inspected every three years or when required.  Inspection determines routine maintenance, rehabilitation or replacement.  Condition ratings of 1 or 2 indicate a need to prioritize the asset for rehabilitation or replacement.  Public safety is a priority when rating the assets.</w:t>
            </w:r>
          </w:p>
        </w:tc>
      </w:tr>
      <w:tr w:rsidR="00712ECF" w:rsidRPr="00EF7FD4" w14:paraId="52155F3F" w14:textId="77777777" w:rsidTr="00712ECF">
        <w:tc>
          <w:tcPr>
            <w:tcW w:w="1321" w:type="dxa"/>
          </w:tcPr>
          <w:p w14:paraId="353CE1B2" w14:textId="77777777" w:rsidR="00712ECF" w:rsidRPr="00EF7FD4" w:rsidRDefault="00712ECF" w:rsidP="00712ECF">
            <w:pPr>
              <w:rPr>
                <w:rFonts w:ascii="Arial" w:hAnsi="Arial" w:cs="Arial"/>
                <w:sz w:val="18"/>
                <w:szCs w:val="18"/>
              </w:rPr>
            </w:pPr>
            <w:r>
              <w:rPr>
                <w:rFonts w:ascii="Arial" w:hAnsi="Arial" w:cs="Arial"/>
                <w:sz w:val="18"/>
                <w:szCs w:val="18"/>
              </w:rPr>
              <w:t>Buildings Equipment and Vehicles</w:t>
            </w:r>
          </w:p>
        </w:tc>
        <w:tc>
          <w:tcPr>
            <w:tcW w:w="3596" w:type="dxa"/>
          </w:tcPr>
          <w:p w14:paraId="7BAB4599" w14:textId="77777777" w:rsidR="00712ECF" w:rsidRDefault="00712ECF" w:rsidP="00712ECF">
            <w:pPr>
              <w:rPr>
                <w:rFonts w:ascii="Arial" w:hAnsi="Arial" w:cs="Arial"/>
                <w:sz w:val="18"/>
                <w:szCs w:val="18"/>
              </w:rPr>
            </w:pPr>
            <w:r>
              <w:rPr>
                <w:rFonts w:ascii="Arial" w:hAnsi="Arial" w:cs="Arial"/>
                <w:sz w:val="18"/>
                <w:szCs w:val="18"/>
              </w:rPr>
              <w:t>Buildings, equipment and machinery have a condition index of 1 to 4 with one being poor and 5 being in excellent condition.</w:t>
            </w:r>
          </w:p>
        </w:tc>
        <w:tc>
          <w:tcPr>
            <w:tcW w:w="3939" w:type="dxa"/>
          </w:tcPr>
          <w:p w14:paraId="7499F9E9" w14:textId="77777777" w:rsidR="00712ECF" w:rsidRDefault="00712ECF" w:rsidP="00712ECF">
            <w:pPr>
              <w:rPr>
                <w:rFonts w:ascii="Arial" w:hAnsi="Arial" w:cs="Arial"/>
                <w:sz w:val="18"/>
                <w:szCs w:val="18"/>
              </w:rPr>
            </w:pPr>
            <w:r>
              <w:rPr>
                <w:rFonts w:ascii="Arial" w:hAnsi="Arial" w:cs="Arial"/>
                <w:sz w:val="18"/>
                <w:szCs w:val="18"/>
              </w:rPr>
              <w:t>Annual inspections are performed that are in line with legislative requirements and Council direction.  Public safety is a priority when rating the assets.</w:t>
            </w:r>
          </w:p>
        </w:tc>
      </w:tr>
    </w:tbl>
    <w:p w14:paraId="52B8781D" w14:textId="40ABA9D4" w:rsidR="00AD1C3A" w:rsidRPr="00712ECF" w:rsidRDefault="00AD1C3A" w:rsidP="00712ECF">
      <w:pPr>
        <w:pStyle w:val="Heading1"/>
        <w:numPr>
          <w:ilvl w:val="0"/>
          <w:numId w:val="7"/>
        </w:numPr>
      </w:pPr>
      <w:bookmarkStart w:id="26" w:name="_Toc526499776"/>
      <w:r w:rsidRPr="00712ECF">
        <w:lastRenderedPageBreak/>
        <w:t>Asset Management Strategy</w:t>
      </w:r>
      <w:bookmarkEnd w:id="26"/>
    </w:p>
    <w:p w14:paraId="1A7BD56E" w14:textId="7CB863C4" w:rsidR="00AD1C3A" w:rsidRDefault="00712ECF" w:rsidP="00712ECF">
      <w:pPr>
        <w:pStyle w:val="Heading2"/>
        <w:ind w:firstLine="720"/>
      </w:pPr>
      <w:bookmarkStart w:id="27" w:name="_Toc526499777"/>
      <w:r>
        <w:t>4.1</w:t>
      </w:r>
      <w:r w:rsidR="008A5B09">
        <w:t xml:space="preserve"> </w:t>
      </w:r>
      <w:r w:rsidR="00AD1C3A">
        <w:t>Non-Infrastructure Solutions</w:t>
      </w:r>
      <w:bookmarkEnd w:id="27"/>
    </w:p>
    <w:p w14:paraId="28436344" w14:textId="77777777" w:rsidR="006C2F8A" w:rsidRPr="00CA1D9D" w:rsidRDefault="006C2F8A" w:rsidP="006C2F8A">
      <w:pPr>
        <w:pStyle w:val="ListParagraph"/>
        <w:ind w:left="1080"/>
        <w:rPr>
          <w:rFonts w:ascii="Arial" w:hAnsi="Arial" w:cs="Arial"/>
          <w:b/>
          <w:sz w:val="16"/>
          <w:szCs w:val="16"/>
        </w:rPr>
      </w:pPr>
    </w:p>
    <w:p w14:paraId="1961F519" w14:textId="7E5719E0" w:rsidR="006C2F8A" w:rsidRDefault="006C2F8A" w:rsidP="006C2F8A">
      <w:pPr>
        <w:pStyle w:val="ListParagraph"/>
        <w:ind w:left="1080"/>
        <w:rPr>
          <w:rFonts w:ascii="Arial" w:hAnsi="Arial" w:cs="Arial"/>
        </w:rPr>
      </w:pPr>
      <w:r w:rsidRPr="00FE0C27">
        <w:rPr>
          <w:rFonts w:ascii="Arial" w:hAnsi="Arial" w:cs="Arial"/>
        </w:rPr>
        <w:t>Non-infrastructure solutions can produce lower, more sustainable costs in maintaining existing assets.  Non-infrastructure solutions include solutions that do not include the physical repairs of the assets.  It is an organizational approach that will aid in the future by lowering cost, having organized data, saving time, and therefore resulting in efficiency.  Inspection reports should identify the maintenance work required, within a timeframe for the work, and an opinion of probable cost.  To extend the service life of an asset, the Township should use the information acquired from the inspections to update their financial plan accordingly and ensure that the plan is implemented</w:t>
      </w:r>
      <w:r>
        <w:rPr>
          <w:rFonts w:ascii="Arial" w:hAnsi="Arial" w:cs="Arial"/>
        </w:rPr>
        <w:t>.</w:t>
      </w:r>
    </w:p>
    <w:p w14:paraId="6E889544" w14:textId="77777777" w:rsidR="006C2F8A" w:rsidRPr="00CA1D9D" w:rsidRDefault="006C2F8A" w:rsidP="006C2F8A">
      <w:pPr>
        <w:pStyle w:val="ListParagraph"/>
        <w:ind w:left="1080"/>
        <w:rPr>
          <w:rFonts w:ascii="Arial" w:hAnsi="Arial" w:cs="Arial"/>
          <w:sz w:val="16"/>
          <w:szCs w:val="16"/>
        </w:rPr>
      </w:pPr>
    </w:p>
    <w:p w14:paraId="71452582" w14:textId="08D34B51" w:rsidR="006C2F8A" w:rsidRDefault="006C2F8A" w:rsidP="006C2F8A">
      <w:pPr>
        <w:pStyle w:val="ListParagraph"/>
        <w:ind w:left="1080"/>
        <w:rPr>
          <w:rFonts w:ascii="Arial" w:hAnsi="Arial" w:cs="Arial"/>
        </w:rPr>
      </w:pPr>
      <w:r w:rsidRPr="00FE0C27">
        <w:rPr>
          <w:rFonts w:ascii="Arial" w:hAnsi="Arial" w:cs="Arial"/>
        </w:rPr>
        <w:t xml:space="preserve">Municipal staff utilizes Microsoft Access to track asset inventory additions and deletions, current </w:t>
      </w:r>
      <w:proofErr w:type="gramStart"/>
      <w:r w:rsidRPr="00FE0C27">
        <w:rPr>
          <w:rFonts w:ascii="Arial" w:hAnsi="Arial" w:cs="Arial"/>
        </w:rPr>
        <w:t>value</w:t>
      </w:r>
      <w:proofErr w:type="gramEnd"/>
      <w:r w:rsidRPr="00FE0C27">
        <w:rPr>
          <w:rFonts w:ascii="Arial" w:hAnsi="Arial" w:cs="Arial"/>
        </w:rPr>
        <w:t xml:space="preserve"> and amortization. It is important to keep the database up to date or the Township increases the risk of having inconsistent and inaccurate information produced when making decisions on what infrastructure needs to be replaced or rehabilitated.</w:t>
      </w:r>
    </w:p>
    <w:p w14:paraId="0D3A96BA" w14:textId="17BFA767" w:rsidR="00AD1C3A" w:rsidRDefault="00712ECF" w:rsidP="00712ECF">
      <w:pPr>
        <w:pStyle w:val="Heading2"/>
        <w:ind w:firstLine="720"/>
      </w:pPr>
      <w:bookmarkStart w:id="28" w:name="_Toc526499778"/>
      <w:r>
        <w:t>4.2</w:t>
      </w:r>
      <w:r w:rsidR="008A5B09">
        <w:t xml:space="preserve"> </w:t>
      </w:r>
      <w:r w:rsidR="00AD1C3A">
        <w:t>Maintenance Activities</w:t>
      </w:r>
      <w:bookmarkEnd w:id="28"/>
    </w:p>
    <w:p w14:paraId="558BC865" w14:textId="77777777" w:rsidR="000B2DE7" w:rsidRDefault="000B2DE7" w:rsidP="000B2DE7">
      <w:pPr>
        <w:pStyle w:val="ListParagraph"/>
        <w:ind w:left="1080"/>
        <w:rPr>
          <w:rFonts w:ascii="Arial" w:hAnsi="Arial" w:cs="Arial"/>
          <w:b/>
        </w:rPr>
      </w:pPr>
    </w:p>
    <w:p w14:paraId="251D1DD5" w14:textId="30F388E4" w:rsidR="006C2F8A" w:rsidRDefault="000B2DE7" w:rsidP="006C2F8A">
      <w:pPr>
        <w:pStyle w:val="ListParagraph"/>
        <w:ind w:left="1080"/>
        <w:rPr>
          <w:rFonts w:ascii="Arial" w:hAnsi="Arial" w:cs="Arial"/>
        </w:rPr>
      </w:pPr>
      <w:r w:rsidRPr="00FE0C27">
        <w:rPr>
          <w:rFonts w:ascii="Arial" w:hAnsi="Arial" w:cs="Arial"/>
        </w:rPr>
        <w:t>Regular maintenance is essential to managing municipal assets.  The expected level of service often relies on maintenance activities.  Inspectors, whether they be engineers or Township employees, identify the needs for maintenance work and the required timeframe.  They also identify whether or not immediate action should be taken to address any safety concerns.  Regular maintenance can add significant life to assets and save the Township money.  Routine maintenance and minor repair work to an element can be normally performed without professional engineering direction</w:t>
      </w:r>
      <w:r>
        <w:rPr>
          <w:rFonts w:ascii="Arial" w:hAnsi="Arial" w:cs="Arial"/>
        </w:rPr>
        <w:t>.</w:t>
      </w:r>
    </w:p>
    <w:p w14:paraId="4AF9DEB3" w14:textId="7F2B9667" w:rsidR="000B2DE7" w:rsidRDefault="000B2DE7" w:rsidP="000B2DE7">
      <w:pPr>
        <w:ind w:left="360" w:firstLine="720"/>
        <w:rPr>
          <w:rFonts w:ascii="Arial" w:hAnsi="Arial" w:cs="Arial"/>
        </w:rPr>
      </w:pPr>
      <w:r w:rsidRPr="00FE0C27">
        <w:rPr>
          <w:rFonts w:ascii="Arial" w:hAnsi="Arial" w:cs="Arial"/>
        </w:rPr>
        <w:t>The following is the recommended inspection schedule for each asset type:</w:t>
      </w:r>
    </w:p>
    <w:tbl>
      <w:tblPr>
        <w:tblpPr w:leftFromText="180" w:rightFromText="180" w:vertAnchor="text" w:horzAnchor="page" w:tblpX="4373" w:tblpY="5"/>
        <w:tblW w:w="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0"/>
      </w:tblGrid>
      <w:tr w:rsidR="00CA1D9D" w14:paraId="0D15451A" w14:textId="77777777" w:rsidTr="00CA1D9D">
        <w:tc>
          <w:tcPr>
            <w:tcW w:w="2694" w:type="dxa"/>
            <w:shd w:val="clear" w:color="auto" w:fill="0EBCEE"/>
          </w:tcPr>
          <w:p w14:paraId="46A73259" w14:textId="77777777" w:rsidR="00CA1D9D" w:rsidRPr="000B2B25" w:rsidRDefault="00CA1D9D" w:rsidP="00CA1D9D">
            <w:pPr>
              <w:pStyle w:val="BodyText"/>
              <w:tabs>
                <w:tab w:val="num" w:pos="720"/>
              </w:tabs>
              <w:spacing w:before="120" w:after="120"/>
              <w:jc w:val="center"/>
              <w:rPr>
                <w:b/>
                <w:color w:val="FFFFFF" w:themeColor="background1"/>
                <w:szCs w:val="20"/>
              </w:rPr>
            </w:pPr>
            <w:r w:rsidRPr="000B2B25">
              <w:rPr>
                <w:b/>
                <w:color w:val="FFFFFF" w:themeColor="background1"/>
                <w:szCs w:val="20"/>
              </w:rPr>
              <w:t>Type</w:t>
            </w:r>
          </w:p>
        </w:tc>
        <w:tc>
          <w:tcPr>
            <w:tcW w:w="1980" w:type="dxa"/>
            <w:shd w:val="clear" w:color="auto" w:fill="0EBCEE"/>
          </w:tcPr>
          <w:p w14:paraId="174354B4" w14:textId="77777777" w:rsidR="00CA1D9D" w:rsidRPr="000B2B25" w:rsidRDefault="00CA1D9D" w:rsidP="00CA1D9D">
            <w:pPr>
              <w:pStyle w:val="BodyText"/>
              <w:tabs>
                <w:tab w:val="num" w:pos="720"/>
              </w:tabs>
              <w:spacing w:before="120" w:after="120"/>
              <w:jc w:val="center"/>
              <w:rPr>
                <w:b/>
                <w:color w:val="FFFFFF" w:themeColor="background1"/>
                <w:szCs w:val="20"/>
              </w:rPr>
            </w:pPr>
            <w:r w:rsidRPr="000B2B25">
              <w:rPr>
                <w:b/>
                <w:color w:val="FFFFFF" w:themeColor="background1"/>
                <w:szCs w:val="20"/>
              </w:rPr>
              <w:t>Schedule</w:t>
            </w:r>
          </w:p>
        </w:tc>
      </w:tr>
      <w:tr w:rsidR="00CA1D9D" w14:paraId="4F3B36AF" w14:textId="77777777" w:rsidTr="00CA1D9D">
        <w:tc>
          <w:tcPr>
            <w:tcW w:w="2694" w:type="dxa"/>
            <w:vAlign w:val="center"/>
          </w:tcPr>
          <w:p w14:paraId="0408A368" w14:textId="77777777" w:rsidR="00CA1D9D" w:rsidRPr="000B2B25" w:rsidRDefault="00CA1D9D" w:rsidP="00CA1D9D">
            <w:pPr>
              <w:pStyle w:val="BodyText"/>
              <w:tabs>
                <w:tab w:val="num" w:pos="720"/>
              </w:tabs>
              <w:spacing w:before="120" w:after="120"/>
              <w:jc w:val="center"/>
              <w:rPr>
                <w:szCs w:val="20"/>
              </w:rPr>
            </w:pPr>
            <w:r w:rsidRPr="000B2B25">
              <w:rPr>
                <w:szCs w:val="20"/>
              </w:rPr>
              <w:t>Bridges</w:t>
            </w:r>
          </w:p>
        </w:tc>
        <w:tc>
          <w:tcPr>
            <w:tcW w:w="1980" w:type="dxa"/>
          </w:tcPr>
          <w:p w14:paraId="5A717FA8" w14:textId="77777777" w:rsidR="00CA1D9D" w:rsidRPr="000B2B25" w:rsidRDefault="00CA1D9D" w:rsidP="00CA1D9D">
            <w:pPr>
              <w:pStyle w:val="BodyText"/>
              <w:tabs>
                <w:tab w:val="num" w:pos="720"/>
              </w:tabs>
              <w:spacing w:before="120" w:after="120"/>
              <w:jc w:val="center"/>
              <w:rPr>
                <w:szCs w:val="20"/>
              </w:rPr>
            </w:pPr>
            <w:r w:rsidRPr="000B2B25">
              <w:rPr>
                <w:szCs w:val="20"/>
              </w:rPr>
              <w:t>Every 2 years</w:t>
            </w:r>
          </w:p>
        </w:tc>
      </w:tr>
      <w:tr w:rsidR="00CA1D9D" w14:paraId="45D1D7A1" w14:textId="77777777" w:rsidTr="00CA1D9D">
        <w:tc>
          <w:tcPr>
            <w:tcW w:w="2694" w:type="dxa"/>
            <w:vAlign w:val="center"/>
          </w:tcPr>
          <w:p w14:paraId="2DADAB92" w14:textId="77777777" w:rsidR="00CA1D9D" w:rsidRPr="000B2B25" w:rsidRDefault="00CA1D9D" w:rsidP="00CA1D9D">
            <w:pPr>
              <w:pStyle w:val="BodyText"/>
              <w:tabs>
                <w:tab w:val="num" w:pos="720"/>
              </w:tabs>
              <w:spacing w:before="120" w:after="120"/>
              <w:jc w:val="center"/>
              <w:rPr>
                <w:szCs w:val="20"/>
              </w:rPr>
            </w:pPr>
            <w:r w:rsidRPr="000B2B25">
              <w:rPr>
                <w:szCs w:val="20"/>
              </w:rPr>
              <w:t>Structural Culverts</w:t>
            </w:r>
          </w:p>
        </w:tc>
        <w:tc>
          <w:tcPr>
            <w:tcW w:w="1980" w:type="dxa"/>
          </w:tcPr>
          <w:p w14:paraId="7A9BCB44" w14:textId="77777777" w:rsidR="00CA1D9D" w:rsidRPr="000B2B25" w:rsidRDefault="00CA1D9D" w:rsidP="00CA1D9D">
            <w:pPr>
              <w:pStyle w:val="BodyText"/>
              <w:tabs>
                <w:tab w:val="num" w:pos="720"/>
              </w:tabs>
              <w:spacing w:before="120" w:after="120"/>
              <w:jc w:val="center"/>
              <w:rPr>
                <w:szCs w:val="20"/>
              </w:rPr>
            </w:pPr>
            <w:r w:rsidRPr="000B2B25">
              <w:rPr>
                <w:szCs w:val="20"/>
              </w:rPr>
              <w:t>Every 2 years</w:t>
            </w:r>
          </w:p>
        </w:tc>
      </w:tr>
      <w:tr w:rsidR="00CA1D9D" w14:paraId="149D1354" w14:textId="77777777" w:rsidTr="00CA1D9D">
        <w:tc>
          <w:tcPr>
            <w:tcW w:w="2694" w:type="dxa"/>
            <w:vAlign w:val="center"/>
          </w:tcPr>
          <w:p w14:paraId="1E4A12EF" w14:textId="77777777" w:rsidR="00CA1D9D" w:rsidRPr="000B2B25" w:rsidRDefault="00CA1D9D" w:rsidP="00CA1D9D">
            <w:pPr>
              <w:pStyle w:val="BodyText"/>
              <w:tabs>
                <w:tab w:val="num" w:pos="720"/>
              </w:tabs>
              <w:spacing w:before="120" w:after="120"/>
              <w:jc w:val="center"/>
              <w:rPr>
                <w:szCs w:val="20"/>
              </w:rPr>
            </w:pPr>
            <w:r w:rsidRPr="000B2B25">
              <w:rPr>
                <w:szCs w:val="20"/>
              </w:rPr>
              <w:t>Roads &amp; Culverts</w:t>
            </w:r>
          </w:p>
        </w:tc>
        <w:tc>
          <w:tcPr>
            <w:tcW w:w="1980" w:type="dxa"/>
          </w:tcPr>
          <w:p w14:paraId="1AC50D54" w14:textId="77777777" w:rsidR="00CA1D9D" w:rsidRPr="000B2B25" w:rsidRDefault="00CA1D9D" w:rsidP="00CA1D9D">
            <w:pPr>
              <w:pStyle w:val="BodyText"/>
              <w:tabs>
                <w:tab w:val="num" w:pos="720"/>
              </w:tabs>
              <w:spacing w:before="120" w:after="120"/>
              <w:jc w:val="center"/>
              <w:rPr>
                <w:szCs w:val="20"/>
              </w:rPr>
            </w:pPr>
            <w:r w:rsidRPr="000B2B25">
              <w:rPr>
                <w:szCs w:val="20"/>
              </w:rPr>
              <w:t>Every 3 years</w:t>
            </w:r>
          </w:p>
        </w:tc>
      </w:tr>
      <w:tr w:rsidR="00CA1D9D" w14:paraId="15EB06C4" w14:textId="77777777" w:rsidTr="00CA1D9D">
        <w:tc>
          <w:tcPr>
            <w:tcW w:w="2694" w:type="dxa"/>
            <w:vAlign w:val="center"/>
          </w:tcPr>
          <w:p w14:paraId="68FB3FC0" w14:textId="77777777" w:rsidR="00CA1D9D" w:rsidRPr="000B2B25" w:rsidRDefault="00CA1D9D" w:rsidP="00CA1D9D">
            <w:pPr>
              <w:pStyle w:val="BodyText"/>
              <w:tabs>
                <w:tab w:val="num" w:pos="720"/>
              </w:tabs>
              <w:spacing w:before="120" w:after="120"/>
              <w:jc w:val="center"/>
              <w:rPr>
                <w:szCs w:val="20"/>
              </w:rPr>
            </w:pPr>
            <w:r w:rsidRPr="000B2B25">
              <w:rPr>
                <w:szCs w:val="20"/>
              </w:rPr>
              <w:t>Buildings &amp; Helipad</w:t>
            </w:r>
          </w:p>
        </w:tc>
        <w:tc>
          <w:tcPr>
            <w:tcW w:w="1980" w:type="dxa"/>
          </w:tcPr>
          <w:p w14:paraId="09C99879" w14:textId="77777777" w:rsidR="00CA1D9D" w:rsidRPr="000B2B25" w:rsidRDefault="00CA1D9D" w:rsidP="00CA1D9D">
            <w:pPr>
              <w:pStyle w:val="BodyText"/>
              <w:tabs>
                <w:tab w:val="num" w:pos="720"/>
              </w:tabs>
              <w:spacing w:before="120" w:after="120"/>
              <w:jc w:val="center"/>
              <w:rPr>
                <w:szCs w:val="20"/>
              </w:rPr>
            </w:pPr>
            <w:r w:rsidRPr="000B2B25">
              <w:rPr>
                <w:szCs w:val="20"/>
              </w:rPr>
              <w:t>Every 5 years</w:t>
            </w:r>
          </w:p>
        </w:tc>
      </w:tr>
      <w:tr w:rsidR="00CA1D9D" w14:paraId="073854BA" w14:textId="77777777" w:rsidTr="00CA1D9D">
        <w:tc>
          <w:tcPr>
            <w:tcW w:w="2694" w:type="dxa"/>
            <w:vAlign w:val="center"/>
          </w:tcPr>
          <w:p w14:paraId="746F5881" w14:textId="77777777" w:rsidR="00CA1D9D" w:rsidRPr="000B2B25" w:rsidRDefault="00CA1D9D" w:rsidP="00CA1D9D">
            <w:pPr>
              <w:pStyle w:val="BodyText"/>
              <w:tabs>
                <w:tab w:val="num" w:pos="720"/>
              </w:tabs>
              <w:spacing w:before="120" w:after="120"/>
              <w:jc w:val="center"/>
              <w:rPr>
                <w:szCs w:val="20"/>
              </w:rPr>
            </w:pPr>
            <w:r w:rsidRPr="000B2B25">
              <w:rPr>
                <w:szCs w:val="20"/>
              </w:rPr>
              <w:t>Equipment &amp; Vehicle</w:t>
            </w:r>
          </w:p>
        </w:tc>
        <w:tc>
          <w:tcPr>
            <w:tcW w:w="1980" w:type="dxa"/>
          </w:tcPr>
          <w:p w14:paraId="6EA33BC1" w14:textId="77777777" w:rsidR="00CA1D9D" w:rsidRPr="000B2B25" w:rsidRDefault="00CA1D9D" w:rsidP="00CA1D9D">
            <w:pPr>
              <w:pStyle w:val="BodyText"/>
              <w:tabs>
                <w:tab w:val="num" w:pos="720"/>
              </w:tabs>
              <w:spacing w:before="120" w:after="120"/>
              <w:jc w:val="center"/>
              <w:rPr>
                <w:szCs w:val="20"/>
              </w:rPr>
            </w:pPr>
            <w:r w:rsidRPr="000B2B25">
              <w:rPr>
                <w:szCs w:val="20"/>
              </w:rPr>
              <w:t>Every year</w:t>
            </w:r>
          </w:p>
        </w:tc>
      </w:tr>
    </w:tbl>
    <w:p w14:paraId="4635E754" w14:textId="4C55003F" w:rsidR="00F05520" w:rsidRDefault="00F05520" w:rsidP="000B2DE7">
      <w:pPr>
        <w:ind w:left="360" w:firstLine="720"/>
        <w:rPr>
          <w:rFonts w:ascii="Arial" w:hAnsi="Arial" w:cs="Arial"/>
        </w:rPr>
      </w:pPr>
    </w:p>
    <w:p w14:paraId="73F7500B" w14:textId="71C6AA0F" w:rsidR="00712ECF" w:rsidRDefault="00712ECF" w:rsidP="000B2DE7">
      <w:pPr>
        <w:ind w:left="360" w:firstLine="720"/>
        <w:rPr>
          <w:rFonts w:ascii="Arial" w:hAnsi="Arial" w:cs="Arial"/>
        </w:rPr>
      </w:pPr>
    </w:p>
    <w:p w14:paraId="6D76E939" w14:textId="77777777" w:rsidR="00712ECF" w:rsidRDefault="00712ECF" w:rsidP="000B2DE7">
      <w:pPr>
        <w:ind w:left="360" w:firstLine="720"/>
        <w:rPr>
          <w:rFonts w:ascii="Arial" w:hAnsi="Arial" w:cs="Arial"/>
        </w:rPr>
      </w:pPr>
    </w:p>
    <w:p w14:paraId="7C23A2C4" w14:textId="77777777" w:rsidR="00F05520" w:rsidRDefault="00F05520" w:rsidP="000B2DE7">
      <w:pPr>
        <w:ind w:left="360" w:firstLine="720"/>
        <w:rPr>
          <w:rFonts w:ascii="Arial" w:hAnsi="Arial" w:cs="Arial"/>
        </w:rPr>
      </w:pPr>
    </w:p>
    <w:p w14:paraId="006AA1F7" w14:textId="15D42273" w:rsidR="00F05520" w:rsidRDefault="00F05520" w:rsidP="000B2DE7">
      <w:pPr>
        <w:ind w:left="360" w:firstLine="720"/>
        <w:rPr>
          <w:rFonts w:ascii="Arial" w:hAnsi="Arial" w:cs="Arial"/>
        </w:rPr>
      </w:pPr>
    </w:p>
    <w:p w14:paraId="063A6595" w14:textId="61E49F30" w:rsidR="00F05520" w:rsidRDefault="00F05520" w:rsidP="000B2DE7">
      <w:pPr>
        <w:ind w:left="360" w:firstLine="720"/>
        <w:rPr>
          <w:rFonts w:ascii="Arial" w:hAnsi="Arial" w:cs="Arial"/>
        </w:rPr>
      </w:pPr>
    </w:p>
    <w:p w14:paraId="1ABBD612" w14:textId="77777777" w:rsidR="00CA1D9D" w:rsidRDefault="00CA1D9D" w:rsidP="000B2DE7">
      <w:pPr>
        <w:ind w:left="360" w:firstLine="720"/>
        <w:rPr>
          <w:rFonts w:ascii="Arial" w:hAnsi="Arial" w:cs="Arial"/>
        </w:rPr>
      </w:pPr>
    </w:p>
    <w:p w14:paraId="176753A9" w14:textId="7659F50E" w:rsidR="00AD1C3A" w:rsidRDefault="00712ECF" w:rsidP="00712ECF">
      <w:pPr>
        <w:pStyle w:val="Heading3"/>
        <w:spacing w:before="0"/>
        <w:ind w:left="720" w:firstLine="720"/>
      </w:pPr>
      <w:bookmarkStart w:id="29" w:name="_Toc526499779"/>
      <w:r>
        <w:t xml:space="preserve">4.2.1 </w:t>
      </w:r>
      <w:r w:rsidR="00916AC2">
        <w:t>Bridges and Structures</w:t>
      </w:r>
      <w:bookmarkEnd w:id="29"/>
    </w:p>
    <w:p w14:paraId="741B1783" w14:textId="77777777" w:rsidR="00712ECF" w:rsidRPr="00712ECF" w:rsidRDefault="00712ECF" w:rsidP="00712ECF">
      <w:pPr>
        <w:spacing w:after="0" w:line="240" w:lineRule="auto"/>
      </w:pPr>
    </w:p>
    <w:p w14:paraId="66CA1B77" w14:textId="02CA9F5D" w:rsidR="000B2DE7" w:rsidRPr="000B2DE7" w:rsidRDefault="000B2DE7" w:rsidP="00712ECF">
      <w:pPr>
        <w:spacing w:after="0" w:line="240" w:lineRule="auto"/>
        <w:ind w:left="1440"/>
        <w:rPr>
          <w:rFonts w:ascii="Arial" w:hAnsi="Arial" w:cs="Arial"/>
        </w:rPr>
      </w:pPr>
      <w:r w:rsidRPr="000B2DE7">
        <w:rPr>
          <w:rFonts w:ascii="Arial" w:hAnsi="Arial" w:cs="Arial"/>
        </w:rPr>
        <w:t>Preventative actions can have substantial impacts on the life and preservation</w:t>
      </w:r>
      <w:r w:rsidRPr="000B2DE7">
        <w:rPr>
          <w:rFonts w:ascii="Arial" w:hAnsi="Arial" w:cs="Arial"/>
          <w:b/>
        </w:rPr>
        <w:t xml:space="preserve"> </w:t>
      </w:r>
      <w:r w:rsidRPr="000B2DE7">
        <w:rPr>
          <w:rFonts w:ascii="Arial" w:hAnsi="Arial" w:cs="Arial"/>
        </w:rPr>
        <w:t>of the assets.  Sand and debris trap moisture and when removed from the structure, it can prevent damages to significant elements.  Bridge maintenance may include:</w:t>
      </w:r>
    </w:p>
    <w:p w14:paraId="462E8264" w14:textId="77777777" w:rsidR="000B2DE7" w:rsidRPr="00CF7BBD" w:rsidRDefault="000B2DE7" w:rsidP="00F05520">
      <w:pPr>
        <w:pStyle w:val="ListParagraph"/>
        <w:numPr>
          <w:ilvl w:val="1"/>
          <w:numId w:val="1"/>
        </w:numPr>
        <w:rPr>
          <w:rFonts w:ascii="Arial" w:hAnsi="Arial" w:cs="Arial"/>
        </w:rPr>
      </w:pPr>
      <w:r w:rsidRPr="00CF7BBD">
        <w:rPr>
          <w:rFonts w:ascii="Arial" w:hAnsi="Arial" w:cs="Arial"/>
        </w:rPr>
        <w:t>Repairing impact damage or deterioration</w:t>
      </w:r>
      <w:r>
        <w:rPr>
          <w:rFonts w:ascii="Arial" w:hAnsi="Arial" w:cs="Arial"/>
        </w:rPr>
        <w:t>.</w:t>
      </w:r>
    </w:p>
    <w:p w14:paraId="014CFD70" w14:textId="77777777" w:rsidR="000B2DE7" w:rsidRPr="00CF7BBD" w:rsidRDefault="000B2DE7" w:rsidP="00F05520">
      <w:pPr>
        <w:pStyle w:val="ListParagraph"/>
        <w:numPr>
          <w:ilvl w:val="1"/>
          <w:numId w:val="1"/>
        </w:numPr>
        <w:rPr>
          <w:rFonts w:ascii="Arial" w:hAnsi="Arial" w:cs="Arial"/>
        </w:rPr>
      </w:pPr>
      <w:r w:rsidRPr="00CF7BBD">
        <w:rPr>
          <w:rFonts w:ascii="Arial" w:hAnsi="Arial" w:cs="Arial"/>
        </w:rPr>
        <w:lastRenderedPageBreak/>
        <w:t>Ensuring deck drainage is free of debris</w:t>
      </w:r>
      <w:r>
        <w:rPr>
          <w:rFonts w:ascii="Arial" w:hAnsi="Arial" w:cs="Arial"/>
        </w:rPr>
        <w:t>.</w:t>
      </w:r>
    </w:p>
    <w:p w14:paraId="01A373A1" w14:textId="77777777" w:rsidR="000B2DE7" w:rsidRPr="00CF7BBD" w:rsidRDefault="000B2DE7" w:rsidP="00F05520">
      <w:pPr>
        <w:pStyle w:val="ListParagraph"/>
        <w:numPr>
          <w:ilvl w:val="1"/>
          <w:numId w:val="1"/>
        </w:numPr>
        <w:rPr>
          <w:rFonts w:ascii="Arial" w:hAnsi="Arial" w:cs="Arial"/>
        </w:rPr>
      </w:pPr>
      <w:r w:rsidRPr="00CF7BBD">
        <w:rPr>
          <w:rFonts w:ascii="Arial" w:hAnsi="Arial" w:cs="Arial"/>
        </w:rPr>
        <w:t>Tightening railing systems to posts</w:t>
      </w:r>
      <w:r>
        <w:rPr>
          <w:rFonts w:ascii="Arial" w:hAnsi="Arial" w:cs="Arial"/>
        </w:rPr>
        <w:t>.</w:t>
      </w:r>
    </w:p>
    <w:p w14:paraId="769794F8" w14:textId="77777777" w:rsidR="000B2DE7" w:rsidRPr="00CF7BBD" w:rsidRDefault="000B2DE7" w:rsidP="00F05520">
      <w:pPr>
        <w:pStyle w:val="ListParagraph"/>
        <w:numPr>
          <w:ilvl w:val="1"/>
          <w:numId w:val="1"/>
        </w:numPr>
        <w:rPr>
          <w:rFonts w:ascii="Arial" w:hAnsi="Arial" w:cs="Arial"/>
        </w:rPr>
      </w:pPr>
      <w:r w:rsidRPr="00CF7BBD">
        <w:rPr>
          <w:rFonts w:ascii="Arial" w:hAnsi="Arial" w:cs="Arial"/>
        </w:rPr>
        <w:t>Regularly removing debris and sand from joints and bearings</w:t>
      </w:r>
      <w:r>
        <w:rPr>
          <w:rFonts w:ascii="Arial" w:hAnsi="Arial" w:cs="Arial"/>
        </w:rPr>
        <w:t>.</w:t>
      </w:r>
    </w:p>
    <w:p w14:paraId="47FAF381" w14:textId="4DEA14A3" w:rsidR="000B2DE7" w:rsidRDefault="000B2DE7" w:rsidP="00F05520">
      <w:pPr>
        <w:pStyle w:val="ListParagraph"/>
        <w:numPr>
          <w:ilvl w:val="1"/>
          <w:numId w:val="1"/>
        </w:numPr>
        <w:rPr>
          <w:rFonts w:ascii="Arial" w:hAnsi="Arial" w:cs="Arial"/>
        </w:rPr>
      </w:pPr>
      <w:r w:rsidRPr="00CF7BBD">
        <w:rPr>
          <w:rFonts w:ascii="Arial" w:hAnsi="Arial" w:cs="Arial"/>
        </w:rPr>
        <w:t>Removing obstructions restricting water flow</w:t>
      </w:r>
      <w:r>
        <w:rPr>
          <w:rFonts w:ascii="Arial" w:hAnsi="Arial" w:cs="Arial"/>
        </w:rPr>
        <w:t>.</w:t>
      </w:r>
    </w:p>
    <w:p w14:paraId="28267DF1" w14:textId="77777777" w:rsidR="000B2DE7" w:rsidRPr="000B2DE7" w:rsidRDefault="000B2DE7" w:rsidP="000B2DE7">
      <w:pPr>
        <w:pStyle w:val="ListParagraph"/>
        <w:ind w:left="2847"/>
        <w:rPr>
          <w:rFonts w:ascii="Arial" w:hAnsi="Arial" w:cs="Arial"/>
        </w:rPr>
      </w:pPr>
    </w:p>
    <w:p w14:paraId="350262DD" w14:textId="1C9CA8DA" w:rsidR="000B2DE7" w:rsidRPr="000B2DE7" w:rsidRDefault="000B2DE7" w:rsidP="000B2DE7">
      <w:pPr>
        <w:ind w:left="1440"/>
        <w:rPr>
          <w:rFonts w:ascii="Arial" w:hAnsi="Arial" w:cs="Arial"/>
        </w:rPr>
      </w:pPr>
      <w:r w:rsidRPr="000B2DE7">
        <w:rPr>
          <w:rFonts w:ascii="Arial" w:hAnsi="Arial" w:cs="Arial"/>
        </w:rPr>
        <w:t>Correcting bumps and depressions occurring at the approaches.</w:t>
      </w:r>
      <w:r>
        <w:rPr>
          <w:rFonts w:ascii="Arial" w:hAnsi="Arial" w:cs="Arial"/>
        </w:rPr>
        <w:t xml:space="preserve">  Visual inspections are carried out in late spring and summer and every two years a detailed inspection by an engineer is done.  </w:t>
      </w:r>
      <w:r w:rsidRPr="00CF7BBD">
        <w:rPr>
          <w:rFonts w:ascii="Arial" w:hAnsi="Arial" w:cs="Arial"/>
        </w:rPr>
        <w:t>The information regarding the characteristics, value, and condition of assets are updated after every inspection</w:t>
      </w:r>
    </w:p>
    <w:p w14:paraId="215B0FA1" w14:textId="69035BF1" w:rsidR="00916AC2" w:rsidRDefault="00712ECF" w:rsidP="00712ECF">
      <w:pPr>
        <w:pStyle w:val="Heading3"/>
        <w:spacing w:before="0"/>
        <w:ind w:left="720" w:firstLine="720"/>
      </w:pPr>
      <w:bookmarkStart w:id="30" w:name="_Toc526499780"/>
      <w:r>
        <w:t xml:space="preserve">4.2.2 </w:t>
      </w:r>
      <w:r w:rsidR="00916AC2">
        <w:t>Roads</w:t>
      </w:r>
      <w:bookmarkEnd w:id="30"/>
    </w:p>
    <w:p w14:paraId="40EB08A3" w14:textId="77777777" w:rsidR="00712ECF" w:rsidRPr="00712ECF" w:rsidRDefault="00712ECF" w:rsidP="00712ECF">
      <w:pPr>
        <w:spacing w:after="0" w:line="240" w:lineRule="auto"/>
      </w:pPr>
    </w:p>
    <w:p w14:paraId="1BD4F113" w14:textId="70FCE862" w:rsidR="000B2DE7" w:rsidRDefault="000B2DE7" w:rsidP="00712ECF">
      <w:pPr>
        <w:spacing w:after="0" w:line="240" w:lineRule="auto"/>
        <w:ind w:left="1440"/>
        <w:rPr>
          <w:rFonts w:ascii="Arial" w:hAnsi="Arial" w:cs="Arial"/>
        </w:rPr>
      </w:pPr>
      <w:r w:rsidRPr="000B2DE7">
        <w:rPr>
          <w:rFonts w:ascii="Arial" w:hAnsi="Arial" w:cs="Arial"/>
        </w:rPr>
        <w:t>The major objectives for maintaining gravel surfaces are to provide a smooth,</w:t>
      </w:r>
      <w:r>
        <w:rPr>
          <w:rFonts w:ascii="Arial" w:hAnsi="Arial" w:cs="Arial"/>
        </w:rPr>
        <w:tab/>
      </w:r>
      <w:r w:rsidRPr="000B2DE7">
        <w:rPr>
          <w:rFonts w:ascii="Arial" w:hAnsi="Arial" w:cs="Arial"/>
        </w:rPr>
        <w:t xml:space="preserve"> safe riding surface free from defects, eliminate hazards to traffic, and protect the investment in the road surface.  The maintenance may include</w:t>
      </w:r>
      <w:r>
        <w:rPr>
          <w:rFonts w:ascii="Arial" w:hAnsi="Arial" w:cs="Arial"/>
        </w:rPr>
        <w:t>;</w:t>
      </w:r>
    </w:p>
    <w:p w14:paraId="130C0E3F" w14:textId="77777777" w:rsidR="000B2DE7" w:rsidRPr="00CF7BBD" w:rsidRDefault="000B2DE7" w:rsidP="00F05520">
      <w:pPr>
        <w:pStyle w:val="ListParagraph"/>
        <w:numPr>
          <w:ilvl w:val="1"/>
          <w:numId w:val="1"/>
        </w:numPr>
        <w:rPr>
          <w:rFonts w:ascii="Arial" w:hAnsi="Arial" w:cs="Arial"/>
        </w:rPr>
      </w:pPr>
      <w:r>
        <w:rPr>
          <w:rFonts w:ascii="Arial" w:hAnsi="Arial" w:cs="Arial"/>
        </w:rPr>
        <w:t>Placing s</w:t>
      </w:r>
      <w:r w:rsidRPr="00CF7BBD">
        <w:rPr>
          <w:rFonts w:ascii="Arial" w:hAnsi="Arial" w:cs="Arial"/>
        </w:rPr>
        <w:t>ign</w:t>
      </w:r>
      <w:r>
        <w:rPr>
          <w:rFonts w:ascii="Arial" w:hAnsi="Arial" w:cs="Arial"/>
        </w:rPr>
        <w:t>age and/or markers at</w:t>
      </w:r>
      <w:r w:rsidRPr="00CF7BBD">
        <w:rPr>
          <w:rFonts w:ascii="Arial" w:hAnsi="Arial" w:cs="Arial"/>
        </w:rPr>
        <w:t xml:space="preserve"> soft wet areas, such as frost boils that move under traffic until the problem is rectified</w:t>
      </w:r>
      <w:r>
        <w:rPr>
          <w:rFonts w:ascii="Arial" w:hAnsi="Arial" w:cs="Arial"/>
        </w:rPr>
        <w:t>.</w:t>
      </w:r>
    </w:p>
    <w:p w14:paraId="508B38CA" w14:textId="77777777" w:rsidR="000B2DE7" w:rsidRPr="00CF7BBD" w:rsidRDefault="000B2DE7" w:rsidP="00F05520">
      <w:pPr>
        <w:pStyle w:val="ListParagraph"/>
        <w:numPr>
          <w:ilvl w:val="1"/>
          <w:numId w:val="1"/>
        </w:numPr>
        <w:rPr>
          <w:rFonts w:ascii="Arial" w:hAnsi="Arial" w:cs="Arial"/>
        </w:rPr>
      </w:pPr>
      <w:r w:rsidRPr="00CF7BBD">
        <w:rPr>
          <w:rFonts w:ascii="Arial" w:hAnsi="Arial" w:cs="Arial"/>
        </w:rPr>
        <w:t>Removing rocks greater than 50 mm in diameter that heaved to the surface by frost action or grading</w:t>
      </w:r>
      <w:r>
        <w:rPr>
          <w:rFonts w:ascii="Arial" w:hAnsi="Arial" w:cs="Arial"/>
        </w:rPr>
        <w:t>.</w:t>
      </w:r>
    </w:p>
    <w:p w14:paraId="080E762D" w14:textId="77777777" w:rsidR="000B2DE7" w:rsidRPr="00CF7BBD" w:rsidRDefault="000B2DE7" w:rsidP="00F05520">
      <w:pPr>
        <w:pStyle w:val="ListParagraph"/>
        <w:numPr>
          <w:ilvl w:val="1"/>
          <w:numId w:val="1"/>
        </w:numPr>
        <w:rPr>
          <w:rFonts w:ascii="Arial" w:hAnsi="Arial" w:cs="Arial"/>
        </w:rPr>
      </w:pPr>
      <w:r w:rsidRPr="00CF7BBD">
        <w:rPr>
          <w:rFonts w:ascii="Arial" w:hAnsi="Arial" w:cs="Arial"/>
        </w:rPr>
        <w:t>Maintaining a crown with a cross</w:t>
      </w:r>
      <w:r>
        <w:rPr>
          <w:rFonts w:ascii="Arial" w:hAnsi="Arial" w:cs="Arial"/>
        </w:rPr>
        <w:t xml:space="preserve"> </w:t>
      </w:r>
      <w:r w:rsidRPr="00CF7BBD">
        <w:rPr>
          <w:rFonts w:ascii="Arial" w:hAnsi="Arial" w:cs="Arial"/>
        </w:rPr>
        <w:t>fall of approximately 2%</w:t>
      </w:r>
      <w:r>
        <w:rPr>
          <w:rFonts w:ascii="Arial" w:hAnsi="Arial" w:cs="Arial"/>
        </w:rPr>
        <w:t>.</w:t>
      </w:r>
    </w:p>
    <w:p w14:paraId="2DD85931" w14:textId="77777777" w:rsidR="000B2DE7" w:rsidRPr="00CF7BBD" w:rsidRDefault="000B2DE7" w:rsidP="00F05520">
      <w:pPr>
        <w:pStyle w:val="ListParagraph"/>
        <w:numPr>
          <w:ilvl w:val="1"/>
          <w:numId w:val="1"/>
        </w:numPr>
        <w:rPr>
          <w:rFonts w:ascii="Arial" w:hAnsi="Arial" w:cs="Arial"/>
        </w:rPr>
      </w:pPr>
      <w:r w:rsidRPr="00CF7BBD">
        <w:rPr>
          <w:rFonts w:ascii="Arial" w:hAnsi="Arial" w:cs="Arial"/>
        </w:rPr>
        <w:t>Removing gravel windrows in excess of 100 mm at the outside edge of the road or at intersections</w:t>
      </w:r>
      <w:r>
        <w:rPr>
          <w:rFonts w:ascii="Arial" w:hAnsi="Arial" w:cs="Arial"/>
        </w:rPr>
        <w:t>.</w:t>
      </w:r>
    </w:p>
    <w:p w14:paraId="5FE27328" w14:textId="77777777" w:rsidR="000B2DE7" w:rsidRDefault="000B2DE7" w:rsidP="00F05520">
      <w:pPr>
        <w:pStyle w:val="ListParagraph"/>
        <w:numPr>
          <w:ilvl w:val="1"/>
          <w:numId w:val="1"/>
        </w:numPr>
        <w:rPr>
          <w:rFonts w:ascii="Arial" w:hAnsi="Arial" w:cs="Arial"/>
        </w:rPr>
      </w:pPr>
      <w:r w:rsidRPr="00CF7BBD">
        <w:rPr>
          <w:rFonts w:ascii="Arial" w:hAnsi="Arial" w:cs="Arial"/>
        </w:rPr>
        <w:t>Applying calcium chloride annually for dust control</w:t>
      </w:r>
      <w:r>
        <w:rPr>
          <w:rFonts w:ascii="Arial" w:hAnsi="Arial" w:cs="Arial"/>
        </w:rPr>
        <w:t>.</w:t>
      </w:r>
    </w:p>
    <w:p w14:paraId="0D68B4E1" w14:textId="2F175041" w:rsidR="000B2DE7" w:rsidRDefault="000B2DE7" w:rsidP="00F05520">
      <w:pPr>
        <w:pStyle w:val="ListParagraph"/>
        <w:numPr>
          <w:ilvl w:val="1"/>
          <w:numId w:val="1"/>
        </w:numPr>
        <w:rPr>
          <w:rFonts w:ascii="Arial" w:hAnsi="Arial" w:cs="Arial"/>
        </w:rPr>
      </w:pPr>
      <w:r>
        <w:rPr>
          <w:rFonts w:ascii="Arial" w:hAnsi="Arial" w:cs="Arial"/>
        </w:rPr>
        <w:t>Gravel application were required.</w:t>
      </w:r>
    </w:p>
    <w:p w14:paraId="2C6E9E8A" w14:textId="77777777" w:rsidR="00DE70BD" w:rsidRDefault="00DE70BD" w:rsidP="00DE70BD">
      <w:pPr>
        <w:pStyle w:val="ListParagraph"/>
        <w:ind w:left="2847"/>
        <w:rPr>
          <w:rFonts w:ascii="Arial" w:hAnsi="Arial" w:cs="Arial"/>
        </w:rPr>
      </w:pPr>
    </w:p>
    <w:p w14:paraId="27379D04" w14:textId="64244D2B" w:rsidR="00916AC2" w:rsidRDefault="00712ECF" w:rsidP="00712ECF">
      <w:pPr>
        <w:pStyle w:val="Heading3"/>
        <w:spacing w:before="0"/>
        <w:ind w:left="720" w:firstLine="720"/>
      </w:pPr>
      <w:bookmarkStart w:id="31" w:name="_Toc526499781"/>
      <w:r>
        <w:t xml:space="preserve">4.2.3 </w:t>
      </w:r>
      <w:r w:rsidR="00916AC2">
        <w:t>Culverts</w:t>
      </w:r>
      <w:bookmarkEnd w:id="31"/>
    </w:p>
    <w:p w14:paraId="5FB1455C" w14:textId="77777777" w:rsidR="00712ECF" w:rsidRPr="00712ECF" w:rsidRDefault="00712ECF" w:rsidP="00712ECF">
      <w:pPr>
        <w:spacing w:after="0" w:line="240" w:lineRule="auto"/>
      </w:pPr>
    </w:p>
    <w:p w14:paraId="1C8F173C" w14:textId="2AA745EE" w:rsidR="000B2DE7" w:rsidRDefault="000B2DE7" w:rsidP="00712ECF">
      <w:pPr>
        <w:spacing w:after="0" w:line="240" w:lineRule="auto"/>
        <w:ind w:left="1440"/>
        <w:rPr>
          <w:rFonts w:ascii="Arial" w:hAnsi="Arial" w:cs="Arial"/>
        </w:rPr>
      </w:pPr>
      <w:r w:rsidRPr="000B2DE7">
        <w:rPr>
          <w:rFonts w:ascii="Arial" w:hAnsi="Arial" w:cs="Arial"/>
        </w:rPr>
        <w:t>The major objective for culvert maintenance is to ensure the flow of surface water running in natural streams or collected on the high side of the right-of-way, or running down the ditch line, under roads or driveway entrances.  The maintenance may include</w:t>
      </w:r>
      <w:r>
        <w:rPr>
          <w:rFonts w:ascii="Arial" w:hAnsi="Arial" w:cs="Arial"/>
        </w:rPr>
        <w:t>:</w:t>
      </w:r>
    </w:p>
    <w:p w14:paraId="3369D5F2" w14:textId="77777777" w:rsidR="000B2DE7" w:rsidRPr="004C0602" w:rsidRDefault="000B2DE7" w:rsidP="00F05520">
      <w:pPr>
        <w:pStyle w:val="ListParagraph"/>
        <w:numPr>
          <w:ilvl w:val="1"/>
          <w:numId w:val="1"/>
        </w:numPr>
        <w:rPr>
          <w:rFonts w:ascii="Arial" w:hAnsi="Arial" w:cs="Arial"/>
        </w:rPr>
      </w:pPr>
      <w:r w:rsidRPr="004C0602">
        <w:rPr>
          <w:rFonts w:ascii="Arial" w:hAnsi="Arial" w:cs="Arial"/>
        </w:rPr>
        <w:t>Removing obstructions restricting the flow of water through culverts</w:t>
      </w:r>
      <w:r>
        <w:rPr>
          <w:rFonts w:ascii="Arial" w:hAnsi="Arial" w:cs="Arial"/>
        </w:rPr>
        <w:t>.</w:t>
      </w:r>
    </w:p>
    <w:p w14:paraId="7E41644D" w14:textId="77777777" w:rsidR="000B2DE7" w:rsidRPr="00F006A4" w:rsidRDefault="000B2DE7" w:rsidP="00F05520">
      <w:pPr>
        <w:pStyle w:val="ListParagraph"/>
        <w:numPr>
          <w:ilvl w:val="1"/>
          <w:numId w:val="1"/>
        </w:numPr>
        <w:rPr>
          <w:rFonts w:ascii="Arial" w:hAnsi="Arial" w:cs="Arial"/>
        </w:rPr>
      </w:pPr>
      <w:r w:rsidRPr="00F006A4">
        <w:rPr>
          <w:rFonts w:ascii="Arial" w:hAnsi="Arial" w:cs="Arial"/>
        </w:rPr>
        <w:t>Repairing damaged embankments at culvert inlets or outlets</w:t>
      </w:r>
      <w:r>
        <w:rPr>
          <w:rFonts w:ascii="Arial" w:hAnsi="Arial" w:cs="Arial"/>
        </w:rPr>
        <w:t>.</w:t>
      </w:r>
    </w:p>
    <w:p w14:paraId="2DB1D170" w14:textId="77777777" w:rsidR="000B2DE7" w:rsidRPr="00F006A4" w:rsidRDefault="000B2DE7" w:rsidP="00F05520">
      <w:pPr>
        <w:pStyle w:val="ListParagraph"/>
        <w:numPr>
          <w:ilvl w:val="1"/>
          <w:numId w:val="1"/>
        </w:numPr>
        <w:rPr>
          <w:rFonts w:ascii="Arial" w:hAnsi="Arial" w:cs="Arial"/>
        </w:rPr>
      </w:pPr>
      <w:r w:rsidRPr="00F006A4">
        <w:rPr>
          <w:rFonts w:ascii="Arial" w:hAnsi="Arial" w:cs="Arial"/>
        </w:rPr>
        <w:t>Clearing ditch lines from vegetation growth and obstructions</w:t>
      </w:r>
      <w:r>
        <w:rPr>
          <w:rFonts w:ascii="Arial" w:hAnsi="Arial" w:cs="Arial"/>
        </w:rPr>
        <w:t>.</w:t>
      </w:r>
    </w:p>
    <w:p w14:paraId="19BC8C15" w14:textId="7156C5A9" w:rsidR="000B2DE7" w:rsidRDefault="000B2DE7" w:rsidP="00F05520">
      <w:pPr>
        <w:pStyle w:val="ListParagraph"/>
        <w:numPr>
          <w:ilvl w:val="1"/>
          <w:numId w:val="1"/>
        </w:numPr>
        <w:rPr>
          <w:rFonts w:ascii="Arial" w:hAnsi="Arial" w:cs="Arial"/>
        </w:rPr>
      </w:pPr>
      <w:r w:rsidRPr="00F006A4">
        <w:rPr>
          <w:rFonts w:ascii="Arial" w:hAnsi="Arial" w:cs="Arial"/>
        </w:rPr>
        <w:t>Clearly marking culverts</w:t>
      </w:r>
      <w:r>
        <w:rPr>
          <w:rFonts w:ascii="Arial" w:hAnsi="Arial" w:cs="Arial"/>
        </w:rPr>
        <w:t xml:space="preserve"> that require maintenance</w:t>
      </w:r>
      <w:r w:rsidRPr="00F006A4">
        <w:rPr>
          <w:rFonts w:ascii="Arial" w:hAnsi="Arial" w:cs="Arial"/>
        </w:rPr>
        <w:t xml:space="preserve"> to identify their location</w:t>
      </w:r>
      <w:r>
        <w:rPr>
          <w:rFonts w:ascii="Arial" w:hAnsi="Arial" w:cs="Arial"/>
        </w:rPr>
        <w:t>.</w:t>
      </w:r>
    </w:p>
    <w:p w14:paraId="28E9E1E7" w14:textId="4B21851A" w:rsidR="000B2DE7" w:rsidRDefault="000B2DE7" w:rsidP="000B2DE7">
      <w:pPr>
        <w:pStyle w:val="ListParagraph"/>
        <w:ind w:left="2847"/>
        <w:rPr>
          <w:rFonts w:ascii="Arial" w:hAnsi="Arial" w:cs="Arial"/>
        </w:rPr>
      </w:pPr>
    </w:p>
    <w:p w14:paraId="139D1762" w14:textId="6055EA36" w:rsidR="00916AC2" w:rsidRDefault="00712ECF" w:rsidP="00712ECF">
      <w:pPr>
        <w:pStyle w:val="Heading3"/>
        <w:spacing w:before="0"/>
        <w:ind w:left="720" w:firstLine="720"/>
      </w:pPr>
      <w:bookmarkStart w:id="32" w:name="_Toc526499782"/>
      <w:r>
        <w:t xml:space="preserve">4.2.4 </w:t>
      </w:r>
      <w:r w:rsidR="00916AC2">
        <w:t>Buildings</w:t>
      </w:r>
      <w:bookmarkEnd w:id="32"/>
    </w:p>
    <w:p w14:paraId="5B0703A4" w14:textId="77777777" w:rsidR="00712ECF" w:rsidRPr="00712ECF" w:rsidRDefault="00712ECF" w:rsidP="00712ECF">
      <w:pPr>
        <w:spacing w:after="0" w:line="240" w:lineRule="auto"/>
      </w:pPr>
    </w:p>
    <w:p w14:paraId="35A5C2A7" w14:textId="0263B831" w:rsidR="000B2DE7" w:rsidRDefault="000B2DE7" w:rsidP="00712ECF">
      <w:pPr>
        <w:spacing w:after="0" w:line="240" w:lineRule="auto"/>
        <w:ind w:left="720" w:firstLine="720"/>
        <w:rPr>
          <w:rFonts w:ascii="Arial" w:hAnsi="Arial" w:cs="Arial"/>
        </w:rPr>
      </w:pPr>
      <w:r w:rsidRPr="00773603">
        <w:rPr>
          <w:rFonts w:ascii="Arial" w:hAnsi="Arial" w:cs="Arial"/>
        </w:rPr>
        <w:t>Regular</w:t>
      </w:r>
      <w:r>
        <w:rPr>
          <w:rFonts w:ascii="Arial" w:hAnsi="Arial" w:cs="Arial"/>
        </w:rPr>
        <w:t xml:space="preserve"> maintenance schedule to ensure that all buildings are in good condition.  </w:t>
      </w:r>
    </w:p>
    <w:p w14:paraId="469DDFFB" w14:textId="77777777" w:rsidR="00712ECF" w:rsidRDefault="00712ECF" w:rsidP="00712ECF">
      <w:pPr>
        <w:spacing w:after="0" w:line="240" w:lineRule="auto"/>
        <w:ind w:left="720" w:firstLine="720"/>
        <w:rPr>
          <w:rFonts w:ascii="Arial" w:hAnsi="Arial" w:cs="Arial"/>
        </w:rPr>
      </w:pPr>
    </w:p>
    <w:p w14:paraId="749BFC3F" w14:textId="4A7AB0D1" w:rsidR="00916AC2" w:rsidRDefault="00712ECF" w:rsidP="00712ECF">
      <w:pPr>
        <w:pStyle w:val="Heading3"/>
        <w:spacing w:before="0"/>
        <w:ind w:left="698" w:firstLine="720"/>
      </w:pPr>
      <w:bookmarkStart w:id="33" w:name="_Toc526499783"/>
      <w:r>
        <w:t xml:space="preserve">4.2.5 </w:t>
      </w:r>
      <w:r w:rsidR="00916AC2">
        <w:t>Land Improvements</w:t>
      </w:r>
      <w:bookmarkEnd w:id="33"/>
    </w:p>
    <w:p w14:paraId="5FDE2F9F" w14:textId="77777777" w:rsidR="00712ECF" w:rsidRPr="00712ECF" w:rsidRDefault="00712ECF" w:rsidP="00712ECF">
      <w:pPr>
        <w:spacing w:after="0" w:line="240" w:lineRule="auto"/>
      </w:pPr>
    </w:p>
    <w:p w14:paraId="3D79D6A1" w14:textId="6D0124E9" w:rsidR="000B2DE7" w:rsidRPr="00773603" w:rsidRDefault="000B2DE7" w:rsidP="00712ECF">
      <w:pPr>
        <w:spacing w:after="0" w:line="240" w:lineRule="auto"/>
        <w:ind w:left="1418"/>
        <w:rPr>
          <w:rFonts w:ascii="Arial" w:hAnsi="Arial" w:cs="Arial"/>
          <w:b/>
        </w:rPr>
      </w:pPr>
      <w:r w:rsidRPr="00773603">
        <w:rPr>
          <w:rFonts w:ascii="Arial" w:hAnsi="Arial" w:cs="Arial"/>
        </w:rPr>
        <w:t xml:space="preserve">The helipad is in good condition.  The main gravel pad has a stable base of compacted granular with a perimeter ring of marker pylons.  The majority of the pylons are in good condition and solar lighting has been installed on each pylon.  Foliage in this area, located on the municipal property is well maintained and cut </w:t>
      </w:r>
      <w:r w:rsidRPr="00773603">
        <w:rPr>
          <w:rFonts w:ascii="Arial" w:hAnsi="Arial" w:cs="Arial"/>
        </w:rPr>
        <w:lastRenderedPageBreak/>
        <w:t>back.  Recent inspection</w:t>
      </w:r>
      <w:r w:rsidR="00D83754">
        <w:rPr>
          <w:rFonts w:ascii="Arial" w:hAnsi="Arial" w:cs="Arial"/>
        </w:rPr>
        <w:t xml:space="preserve">s </w:t>
      </w:r>
      <w:r w:rsidRPr="00773603">
        <w:rPr>
          <w:rFonts w:ascii="Arial" w:hAnsi="Arial" w:cs="Arial"/>
        </w:rPr>
        <w:t xml:space="preserve">by ORNGE found that surface and lighting conditions are </w:t>
      </w:r>
      <w:proofErr w:type="gramStart"/>
      <w:r w:rsidRPr="00773603">
        <w:rPr>
          <w:rFonts w:ascii="Arial" w:hAnsi="Arial" w:cs="Arial"/>
        </w:rPr>
        <w:t>fair</w:t>
      </w:r>
      <w:proofErr w:type="gramEnd"/>
      <w:r w:rsidRPr="00773603">
        <w:rPr>
          <w:rFonts w:ascii="Arial" w:hAnsi="Arial" w:cs="Arial"/>
        </w:rPr>
        <w:t xml:space="preserve"> and </w:t>
      </w:r>
      <w:r w:rsidR="00D83754">
        <w:rPr>
          <w:rFonts w:ascii="Arial" w:hAnsi="Arial" w:cs="Arial"/>
        </w:rPr>
        <w:t xml:space="preserve">no </w:t>
      </w:r>
      <w:r w:rsidRPr="00773603">
        <w:rPr>
          <w:rFonts w:ascii="Arial" w:hAnsi="Arial" w:cs="Arial"/>
        </w:rPr>
        <w:t xml:space="preserve">major issues </w:t>
      </w:r>
      <w:r w:rsidR="00D83754">
        <w:rPr>
          <w:rFonts w:ascii="Arial" w:hAnsi="Arial" w:cs="Arial"/>
        </w:rPr>
        <w:t xml:space="preserve">were </w:t>
      </w:r>
      <w:r w:rsidRPr="00773603">
        <w:rPr>
          <w:rFonts w:ascii="Arial" w:hAnsi="Arial" w:cs="Arial"/>
        </w:rPr>
        <w:t>found.</w:t>
      </w:r>
    </w:p>
    <w:p w14:paraId="528535CA" w14:textId="77777777" w:rsidR="000B2DE7" w:rsidRDefault="000B2DE7" w:rsidP="000B2DE7">
      <w:pPr>
        <w:pStyle w:val="ListParagraph"/>
        <w:ind w:left="2160"/>
        <w:rPr>
          <w:rFonts w:ascii="Arial" w:hAnsi="Arial" w:cs="Arial"/>
          <w:b/>
        </w:rPr>
      </w:pPr>
    </w:p>
    <w:p w14:paraId="7FC23EDF" w14:textId="77030686" w:rsidR="00916AC2" w:rsidRDefault="00712ECF" w:rsidP="00712ECF">
      <w:pPr>
        <w:pStyle w:val="Heading2"/>
        <w:ind w:firstLine="720"/>
      </w:pPr>
      <w:bookmarkStart w:id="34" w:name="_Toc526499784"/>
      <w:r>
        <w:t>4.3</w:t>
      </w:r>
      <w:r w:rsidR="008A5B09">
        <w:t xml:space="preserve"> </w:t>
      </w:r>
      <w:r w:rsidR="00916AC2" w:rsidRPr="00916AC2">
        <w:t>Renewal/Rehabilitation Activities</w:t>
      </w:r>
      <w:bookmarkEnd w:id="34"/>
    </w:p>
    <w:p w14:paraId="6EE03EB0" w14:textId="77777777" w:rsidR="000B2DE7" w:rsidRDefault="000B2DE7" w:rsidP="000B2DE7">
      <w:pPr>
        <w:pStyle w:val="ListParagraph"/>
        <w:ind w:left="1080"/>
        <w:rPr>
          <w:rFonts w:ascii="Arial" w:hAnsi="Arial" w:cs="Arial"/>
          <w:b/>
        </w:rPr>
      </w:pPr>
    </w:p>
    <w:p w14:paraId="0E059CEE" w14:textId="2A7A52AA" w:rsidR="000B2DE7" w:rsidRDefault="000B2DE7" w:rsidP="000B2DE7">
      <w:pPr>
        <w:pStyle w:val="ListParagraph"/>
        <w:ind w:left="1080"/>
        <w:rPr>
          <w:rFonts w:ascii="Arial" w:hAnsi="Arial" w:cs="Arial"/>
        </w:rPr>
      </w:pPr>
      <w:r w:rsidRPr="00D416D4">
        <w:rPr>
          <w:rFonts w:ascii="Arial" w:hAnsi="Arial" w:cs="Arial"/>
        </w:rPr>
        <w:t>Rehabilitation of the assets is necessary when the levels of service do not conform to the standards. Significant repairs designed to extend the life of the asset are determined at every inspection.  It is essential to schedule the regular inspections to monitor the asset’s conditions</w:t>
      </w:r>
      <w:r>
        <w:rPr>
          <w:rFonts w:ascii="Arial" w:hAnsi="Arial" w:cs="Arial"/>
        </w:rPr>
        <w:t>.</w:t>
      </w:r>
    </w:p>
    <w:p w14:paraId="2CEC36D6" w14:textId="77777777" w:rsidR="000B2DE7" w:rsidRPr="00D416D4" w:rsidRDefault="000B2DE7" w:rsidP="000B2DE7">
      <w:pPr>
        <w:ind w:left="1080"/>
        <w:rPr>
          <w:rFonts w:ascii="Arial" w:hAnsi="Arial" w:cs="Arial"/>
        </w:rPr>
      </w:pPr>
      <w:r w:rsidRPr="00D416D4">
        <w:rPr>
          <w:rFonts w:ascii="Arial" w:hAnsi="Arial" w:cs="Arial"/>
        </w:rPr>
        <w:t>The rehabilitation activities determined from the field inspection are provided below.  The work recommended will improve the asset’s rating and help ensure that the asset provides the desired level of service.</w:t>
      </w:r>
    </w:p>
    <w:p w14:paraId="7D00877B" w14:textId="38284D93" w:rsidR="000B2DE7" w:rsidRDefault="000B2DE7" w:rsidP="000B2DE7">
      <w:pPr>
        <w:ind w:left="1080"/>
        <w:rPr>
          <w:rFonts w:ascii="Arial" w:hAnsi="Arial" w:cs="Arial"/>
        </w:rPr>
      </w:pPr>
      <w:r w:rsidRPr="00D416D4">
        <w:rPr>
          <w:rFonts w:ascii="Arial" w:hAnsi="Arial" w:cs="Arial"/>
        </w:rPr>
        <w:t xml:space="preserve">Rehabilitation over replacement is advantageous when there are only few components that need repair. Occasionally, the number of repairs is too </w:t>
      </w:r>
      <w:proofErr w:type="gramStart"/>
      <w:r w:rsidRPr="00D416D4">
        <w:rPr>
          <w:rFonts w:ascii="Arial" w:hAnsi="Arial" w:cs="Arial"/>
        </w:rPr>
        <w:t>extensive</w:t>
      </w:r>
      <w:proofErr w:type="gramEnd"/>
      <w:r w:rsidRPr="00D416D4">
        <w:rPr>
          <w:rFonts w:ascii="Arial" w:hAnsi="Arial" w:cs="Arial"/>
        </w:rPr>
        <w:t xml:space="preserve"> and rehabilitation is deemed unfeasible.  This judgement is different for every case and sometimes replacement is the more cost effective alternative when considering future repairs.</w:t>
      </w:r>
    </w:p>
    <w:p w14:paraId="31C1FBF5" w14:textId="6F940EF8" w:rsidR="000B2DE7" w:rsidRDefault="000B2DE7" w:rsidP="000B2DE7">
      <w:pPr>
        <w:pStyle w:val="ListParagraph"/>
        <w:ind w:left="1080"/>
        <w:rPr>
          <w:rFonts w:ascii="Arial" w:hAnsi="Arial" w:cs="Arial"/>
        </w:rPr>
      </w:pPr>
      <w:r>
        <w:rPr>
          <w:rFonts w:ascii="Arial" w:hAnsi="Arial" w:cs="Arial"/>
        </w:rPr>
        <w:t xml:space="preserve">Consideration is made when planning rehabilitation or replacement of assets that are connected.  For </w:t>
      </w:r>
      <w:proofErr w:type="gramStart"/>
      <w:r>
        <w:rPr>
          <w:rFonts w:ascii="Arial" w:hAnsi="Arial" w:cs="Arial"/>
        </w:rPr>
        <w:t>example</w:t>
      </w:r>
      <w:proofErr w:type="gramEnd"/>
      <w:r>
        <w:rPr>
          <w:rFonts w:ascii="Arial" w:hAnsi="Arial" w:cs="Arial"/>
        </w:rPr>
        <w:t xml:space="preserve"> if a series of culverts require replacement, road resurfacing will not be done until the replacements are installed.</w:t>
      </w:r>
    </w:p>
    <w:p w14:paraId="709BF56B" w14:textId="77777777" w:rsidR="00F05520" w:rsidRPr="00916AC2" w:rsidRDefault="00F05520" w:rsidP="000B2DE7">
      <w:pPr>
        <w:pStyle w:val="ListParagraph"/>
        <w:ind w:left="1080"/>
        <w:rPr>
          <w:rFonts w:ascii="Arial" w:hAnsi="Arial" w:cs="Arial"/>
          <w:b/>
        </w:rPr>
      </w:pPr>
    </w:p>
    <w:p w14:paraId="12BE2376" w14:textId="51057C32" w:rsidR="00916AC2" w:rsidRDefault="00712ECF" w:rsidP="00712ECF">
      <w:pPr>
        <w:pStyle w:val="Heading3"/>
        <w:spacing w:before="0"/>
        <w:ind w:left="720" w:firstLine="720"/>
      </w:pPr>
      <w:bookmarkStart w:id="35" w:name="_Toc526499785"/>
      <w:r>
        <w:t xml:space="preserve">4.3.1 </w:t>
      </w:r>
      <w:r w:rsidR="00916AC2">
        <w:t>Bridges and Structures</w:t>
      </w:r>
      <w:bookmarkEnd w:id="35"/>
    </w:p>
    <w:p w14:paraId="1C6287A6" w14:textId="77777777" w:rsidR="00DD599E" w:rsidRDefault="00DD599E" w:rsidP="00712ECF">
      <w:pPr>
        <w:pStyle w:val="ListParagraph"/>
        <w:spacing w:after="0" w:line="240" w:lineRule="auto"/>
        <w:ind w:left="2160"/>
        <w:rPr>
          <w:rFonts w:ascii="Arial" w:hAnsi="Arial" w:cs="Arial"/>
          <w:b/>
        </w:rPr>
      </w:pPr>
    </w:p>
    <w:p w14:paraId="17DEF9DE" w14:textId="3ADF266B" w:rsidR="000B2DE7" w:rsidRDefault="000B2DE7" w:rsidP="00712ECF">
      <w:pPr>
        <w:spacing w:after="0" w:line="240" w:lineRule="auto"/>
        <w:ind w:left="1440"/>
        <w:rPr>
          <w:rFonts w:ascii="Arial" w:hAnsi="Arial" w:cs="Arial"/>
        </w:rPr>
      </w:pPr>
      <w:r w:rsidRPr="00DD599E">
        <w:rPr>
          <w:rFonts w:ascii="Arial" w:hAnsi="Arial" w:cs="Arial"/>
        </w:rPr>
        <w:t>The Township of O’Connor hires an engineering firm to perform a Bridge Study every second year as per Ontario Regulation 104/97.   The trained inspector or professional engineer reviews and rates each bridge component and the current condition index is determined</w:t>
      </w:r>
    </w:p>
    <w:p w14:paraId="1DD1B8CE" w14:textId="77777777" w:rsidR="00712ECF" w:rsidRPr="00DD599E" w:rsidRDefault="00712ECF" w:rsidP="00712ECF">
      <w:pPr>
        <w:spacing w:after="0" w:line="240" w:lineRule="auto"/>
        <w:ind w:left="1440"/>
        <w:rPr>
          <w:rFonts w:ascii="Arial" w:hAnsi="Arial" w:cs="Arial"/>
          <w:b/>
        </w:rPr>
      </w:pPr>
    </w:p>
    <w:p w14:paraId="622C3EF7" w14:textId="11AB79D3" w:rsidR="00916AC2" w:rsidRDefault="00712ECF" w:rsidP="00712ECF">
      <w:pPr>
        <w:pStyle w:val="Heading3"/>
        <w:spacing w:before="0"/>
        <w:ind w:left="698" w:firstLine="720"/>
      </w:pPr>
      <w:bookmarkStart w:id="36" w:name="_Toc526499786"/>
      <w:r>
        <w:t xml:space="preserve">4.3.2 </w:t>
      </w:r>
      <w:r w:rsidR="00916AC2">
        <w:t>Roads</w:t>
      </w:r>
      <w:bookmarkEnd w:id="36"/>
    </w:p>
    <w:p w14:paraId="7A6D55F6" w14:textId="77777777" w:rsidR="00712ECF" w:rsidRPr="00712ECF" w:rsidRDefault="00712ECF" w:rsidP="00712ECF">
      <w:pPr>
        <w:spacing w:after="0" w:line="240" w:lineRule="auto"/>
      </w:pPr>
    </w:p>
    <w:p w14:paraId="1181CCAC" w14:textId="30EDFD4F" w:rsidR="00DD599E" w:rsidRDefault="00DD599E" w:rsidP="00712ECF">
      <w:pPr>
        <w:spacing w:after="0" w:line="240" w:lineRule="auto"/>
        <w:ind w:left="1418"/>
        <w:rPr>
          <w:rFonts w:ascii="Arial" w:hAnsi="Arial" w:cs="Arial"/>
        </w:rPr>
      </w:pPr>
      <w:r w:rsidRPr="00C7764A">
        <w:rPr>
          <w:rFonts w:ascii="Arial" w:hAnsi="Arial" w:cs="Arial"/>
        </w:rPr>
        <w:t>Recommended work suggested for gravel roads are short-term and is based on observations made by the Township’s Leadhand.  General rehabilitation activities may include:</w:t>
      </w:r>
    </w:p>
    <w:p w14:paraId="351B9DA9" w14:textId="77777777" w:rsidR="00712ECF" w:rsidRPr="00C7764A" w:rsidRDefault="00712ECF" w:rsidP="00712ECF">
      <w:pPr>
        <w:spacing w:after="0" w:line="240" w:lineRule="auto"/>
        <w:ind w:left="1418"/>
        <w:rPr>
          <w:rFonts w:ascii="Arial" w:hAnsi="Arial" w:cs="Arial"/>
        </w:rPr>
      </w:pPr>
    </w:p>
    <w:p w14:paraId="3B95B030" w14:textId="77777777" w:rsidR="00DD599E" w:rsidRPr="00C7764A" w:rsidRDefault="00DD599E" w:rsidP="00F05520">
      <w:pPr>
        <w:pStyle w:val="ListParagraph"/>
        <w:numPr>
          <w:ilvl w:val="0"/>
          <w:numId w:val="1"/>
        </w:numPr>
        <w:rPr>
          <w:rFonts w:ascii="Arial" w:hAnsi="Arial" w:cs="Arial"/>
        </w:rPr>
      </w:pPr>
      <w:r w:rsidRPr="00C7764A">
        <w:rPr>
          <w:rFonts w:ascii="Arial" w:hAnsi="Arial" w:cs="Arial"/>
        </w:rPr>
        <w:t>Correcting the causes of water lying on the surface of the road</w:t>
      </w:r>
    </w:p>
    <w:p w14:paraId="7894E2C6" w14:textId="77777777" w:rsidR="00DD599E" w:rsidRPr="00C7764A" w:rsidRDefault="00DD599E" w:rsidP="00F05520">
      <w:pPr>
        <w:pStyle w:val="ListParagraph"/>
        <w:numPr>
          <w:ilvl w:val="0"/>
          <w:numId w:val="1"/>
        </w:numPr>
        <w:rPr>
          <w:rFonts w:ascii="Arial" w:hAnsi="Arial" w:cs="Arial"/>
        </w:rPr>
      </w:pPr>
      <w:r w:rsidRPr="00C7764A">
        <w:rPr>
          <w:rFonts w:ascii="Arial" w:hAnsi="Arial" w:cs="Arial"/>
        </w:rPr>
        <w:t>Repairing potholes in excess of 100mm in depth</w:t>
      </w:r>
    </w:p>
    <w:p w14:paraId="02CCAEC2" w14:textId="77777777" w:rsidR="00DD599E" w:rsidRDefault="00DD599E" w:rsidP="00F05520">
      <w:pPr>
        <w:pStyle w:val="ListParagraph"/>
        <w:numPr>
          <w:ilvl w:val="0"/>
          <w:numId w:val="1"/>
        </w:numPr>
        <w:rPr>
          <w:rFonts w:ascii="Arial" w:hAnsi="Arial" w:cs="Arial"/>
        </w:rPr>
      </w:pPr>
      <w:r w:rsidRPr="00C7764A">
        <w:rPr>
          <w:rFonts w:ascii="Arial" w:hAnsi="Arial" w:cs="Arial"/>
        </w:rPr>
        <w:t>Correcting washboard conditions (corrugations)</w:t>
      </w:r>
    </w:p>
    <w:p w14:paraId="5771EF6E" w14:textId="2E6C0B14" w:rsidR="00916AC2" w:rsidRDefault="00712ECF" w:rsidP="00712ECF">
      <w:pPr>
        <w:pStyle w:val="Heading3"/>
        <w:spacing w:before="0"/>
        <w:ind w:left="720" w:firstLine="720"/>
      </w:pPr>
      <w:bookmarkStart w:id="37" w:name="_Toc526499787"/>
      <w:r>
        <w:t xml:space="preserve">4.3.3 </w:t>
      </w:r>
      <w:r w:rsidR="00916AC2">
        <w:t>Culverts</w:t>
      </w:r>
      <w:bookmarkEnd w:id="37"/>
    </w:p>
    <w:p w14:paraId="01F1CBD2" w14:textId="77777777" w:rsidR="00712ECF" w:rsidRPr="00712ECF" w:rsidRDefault="00712ECF" w:rsidP="00712ECF">
      <w:pPr>
        <w:spacing w:after="0" w:line="240" w:lineRule="auto"/>
      </w:pPr>
    </w:p>
    <w:p w14:paraId="00259EDA" w14:textId="637F1E3D" w:rsidR="00DD599E" w:rsidRDefault="00DD599E" w:rsidP="00712ECF">
      <w:pPr>
        <w:spacing w:after="0" w:line="240" w:lineRule="auto"/>
        <w:ind w:left="1440"/>
        <w:rPr>
          <w:rFonts w:ascii="Arial" w:hAnsi="Arial" w:cs="Arial"/>
        </w:rPr>
      </w:pPr>
      <w:bookmarkStart w:id="38" w:name="_Hlk523215498"/>
      <w:r w:rsidRPr="00DD599E">
        <w:rPr>
          <w:rFonts w:ascii="Arial" w:hAnsi="Arial" w:cs="Arial"/>
        </w:rPr>
        <w:t>The major objective for culvert maintenance is to ensure the flow of surface water running in natural streams or collected on the high side of the right-of-way, or running down the ditch line, under roads or driveway entrances.  The maintenance may include</w:t>
      </w:r>
      <w:bookmarkEnd w:id="38"/>
      <w:r w:rsidR="000E01A3">
        <w:rPr>
          <w:rFonts w:ascii="Arial" w:hAnsi="Arial" w:cs="Arial"/>
        </w:rPr>
        <w:t xml:space="preserve"> ditching at culvert mouth to remove debris and or aggregate buildup, bank stabilization and minor repairs to culvert ends.</w:t>
      </w:r>
    </w:p>
    <w:p w14:paraId="495DC60A" w14:textId="77777777" w:rsidR="00CA1D9D" w:rsidRDefault="00CA1D9D" w:rsidP="000E01A3">
      <w:pPr>
        <w:pStyle w:val="Heading3"/>
        <w:spacing w:before="0"/>
        <w:ind w:left="720" w:firstLine="720"/>
      </w:pPr>
      <w:bookmarkStart w:id="39" w:name="_Toc526499788"/>
    </w:p>
    <w:p w14:paraId="0CBDEB8F" w14:textId="44855013" w:rsidR="00916AC2" w:rsidRDefault="000E01A3" w:rsidP="000E01A3">
      <w:pPr>
        <w:pStyle w:val="Heading3"/>
        <w:spacing w:before="0"/>
        <w:ind w:left="720" w:firstLine="720"/>
      </w:pPr>
      <w:r>
        <w:t xml:space="preserve">4.3.4 </w:t>
      </w:r>
      <w:r w:rsidR="00916AC2">
        <w:t>Buildings</w:t>
      </w:r>
      <w:bookmarkEnd w:id="39"/>
    </w:p>
    <w:p w14:paraId="28A0AE55" w14:textId="77777777" w:rsidR="000E01A3" w:rsidRPr="000E01A3" w:rsidRDefault="000E01A3" w:rsidP="000E01A3">
      <w:pPr>
        <w:spacing w:after="0" w:line="240" w:lineRule="auto"/>
      </w:pPr>
    </w:p>
    <w:p w14:paraId="4531D25C" w14:textId="7EC68027" w:rsidR="00DD599E" w:rsidRDefault="00DD599E" w:rsidP="000E01A3">
      <w:pPr>
        <w:spacing w:after="0" w:line="240" w:lineRule="auto"/>
        <w:ind w:left="1440"/>
        <w:rPr>
          <w:rFonts w:ascii="Arial" w:hAnsi="Arial" w:cs="Arial"/>
        </w:rPr>
      </w:pPr>
      <w:proofErr w:type="spellStart"/>
      <w:r w:rsidRPr="00DD599E">
        <w:rPr>
          <w:rFonts w:ascii="Arial" w:hAnsi="Arial" w:cs="Arial"/>
        </w:rPr>
        <w:t>Genivar</w:t>
      </w:r>
      <w:proofErr w:type="spellEnd"/>
      <w:r w:rsidRPr="00DD599E">
        <w:rPr>
          <w:rFonts w:ascii="Arial" w:hAnsi="Arial" w:cs="Arial"/>
        </w:rPr>
        <w:t xml:space="preserve"> Inc performed an inspection on all the municipal buildings in 2013.  Each building was evaluated with renewal/rehabilitation activities outlined and prioritized.  Annual inspections are done by Council and municipal staff during the Township Inspection and through Health and Safety meetings with road employees for the Township’s roads buildings</w:t>
      </w:r>
    </w:p>
    <w:p w14:paraId="202F530D" w14:textId="77777777" w:rsidR="000E01A3" w:rsidRPr="00DD599E" w:rsidRDefault="000E01A3" w:rsidP="000E01A3">
      <w:pPr>
        <w:pStyle w:val="Heading3"/>
      </w:pPr>
    </w:p>
    <w:p w14:paraId="072E5302" w14:textId="2F3EC8A9" w:rsidR="00916AC2" w:rsidRDefault="000E01A3" w:rsidP="000E01A3">
      <w:pPr>
        <w:pStyle w:val="Heading3"/>
        <w:spacing w:before="0"/>
        <w:ind w:left="720" w:firstLine="720"/>
      </w:pPr>
      <w:bookmarkStart w:id="40" w:name="_Toc526499789"/>
      <w:r>
        <w:t xml:space="preserve">4.3.5 </w:t>
      </w:r>
      <w:r w:rsidR="00916AC2">
        <w:t>Land Improvements</w:t>
      </w:r>
      <w:bookmarkEnd w:id="40"/>
    </w:p>
    <w:p w14:paraId="16A4C487" w14:textId="77777777" w:rsidR="000E01A3" w:rsidRPr="000E01A3" w:rsidRDefault="000E01A3" w:rsidP="000E01A3">
      <w:pPr>
        <w:spacing w:after="0" w:line="240" w:lineRule="auto"/>
      </w:pPr>
    </w:p>
    <w:p w14:paraId="2E60C9C5" w14:textId="7A413C6A" w:rsidR="00DD599E" w:rsidRDefault="003B0A14" w:rsidP="000E01A3">
      <w:pPr>
        <w:spacing w:after="0" w:line="240" w:lineRule="auto"/>
        <w:ind w:left="1440"/>
        <w:rPr>
          <w:rFonts w:ascii="Arial" w:hAnsi="Arial" w:cs="Arial"/>
        </w:rPr>
      </w:pPr>
      <w:r>
        <w:rPr>
          <w:rFonts w:ascii="Arial" w:hAnsi="Arial" w:cs="Arial"/>
        </w:rPr>
        <w:t>Maintenance on wells and septic systems are done when required.  Maintenance to the ball diamond includes the upkeep of the two wood framed dugouts.  The cemetery requires very little maintenance with exception of gravel and grading of driveway when required.</w:t>
      </w:r>
    </w:p>
    <w:p w14:paraId="33B7B0F6" w14:textId="77777777" w:rsidR="000E01A3" w:rsidRDefault="000E01A3" w:rsidP="000E01A3">
      <w:pPr>
        <w:spacing w:after="0" w:line="240" w:lineRule="auto"/>
        <w:ind w:left="1440"/>
        <w:rPr>
          <w:rFonts w:ascii="Arial" w:hAnsi="Arial" w:cs="Arial"/>
        </w:rPr>
      </w:pPr>
    </w:p>
    <w:p w14:paraId="13C2C38D" w14:textId="5283A699" w:rsidR="005F7B66" w:rsidRDefault="005F7B66" w:rsidP="00DD599E">
      <w:pPr>
        <w:ind w:left="1440"/>
        <w:rPr>
          <w:rFonts w:ascii="Arial" w:hAnsi="Arial" w:cs="Arial"/>
        </w:rPr>
      </w:pPr>
      <w:r>
        <w:rPr>
          <w:rFonts w:ascii="Arial" w:hAnsi="Arial" w:cs="Arial"/>
        </w:rPr>
        <w:t>The Helipad is inspected by ORNGE and any deficiencies found are addressed right away.  Regular maintenance includes grass cutting and brushing, when required, and snowplowing in the winter months.  Helipad cones are monitored to ensure that emergency lighting, solar powered, are in good condition and replaced if required.</w:t>
      </w:r>
    </w:p>
    <w:p w14:paraId="1F9B137A" w14:textId="7A8BAF76" w:rsidR="005F7B66" w:rsidRDefault="005F7B66" w:rsidP="00DD599E">
      <w:pPr>
        <w:ind w:left="1440"/>
        <w:rPr>
          <w:rFonts w:ascii="Arial" w:hAnsi="Arial" w:cs="Arial"/>
        </w:rPr>
      </w:pPr>
      <w:r>
        <w:rPr>
          <w:rFonts w:ascii="Arial" w:hAnsi="Arial" w:cs="Arial"/>
        </w:rPr>
        <w:t xml:space="preserve">The Township has </w:t>
      </w:r>
      <w:r w:rsidR="00D83754">
        <w:rPr>
          <w:rFonts w:ascii="Arial" w:hAnsi="Arial" w:cs="Arial"/>
        </w:rPr>
        <w:t xml:space="preserve">one </w:t>
      </w:r>
      <w:r>
        <w:rPr>
          <w:rFonts w:ascii="Arial" w:hAnsi="Arial" w:cs="Arial"/>
        </w:rPr>
        <w:t>fire hydrant</w:t>
      </w:r>
      <w:r w:rsidR="00D83754">
        <w:rPr>
          <w:rFonts w:ascii="Arial" w:hAnsi="Arial" w:cs="Arial"/>
        </w:rPr>
        <w:t>, located on Highway 590,</w:t>
      </w:r>
      <w:r>
        <w:rPr>
          <w:rFonts w:ascii="Arial" w:hAnsi="Arial" w:cs="Arial"/>
        </w:rPr>
        <w:t xml:space="preserve"> that </w:t>
      </w:r>
      <w:r w:rsidR="00D83754">
        <w:rPr>
          <w:rFonts w:ascii="Arial" w:hAnsi="Arial" w:cs="Arial"/>
        </w:rPr>
        <w:t>is</w:t>
      </w:r>
      <w:r>
        <w:rPr>
          <w:rFonts w:ascii="Arial" w:hAnsi="Arial" w:cs="Arial"/>
        </w:rPr>
        <w:t xml:space="preserve"> considered </w:t>
      </w:r>
      <w:r w:rsidR="00D83754">
        <w:rPr>
          <w:rFonts w:ascii="Arial" w:hAnsi="Arial" w:cs="Arial"/>
        </w:rPr>
        <w:t xml:space="preserve">a </w:t>
      </w:r>
      <w:r>
        <w:rPr>
          <w:rFonts w:ascii="Arial" w:hAnsi="Arial" w:cs="Arial"/>
        </w:rPr>
        <w:t xml:space="preserve">dry hydrant as </w:t>
      </w:r>
      <w:r w:rsidR="00D83754">
        <w:rPr>
          <w:rFonts w:ascii="Arial" w:hAnsi="Arial" w:cs="Arial"/>
        </w:rPr>
        <w:t>it</w:t>
      </w:r>
      <w:r>
        <w:rPr>
          <w:rFonts w:ascii="Arial" w:hAnsi="Arial" w:cs="Arial"/>
        </w:rPr>
        <w:t xml:space="preserve"> </w:t>
      </w:r>
      <w:r w:rsidR="00D83754">
        <w:rPr>
          <w:rFonts w:ascii="Arial" w:hAnsi="Arial" w:cs="Arial"/>
        </w:rPr>
        <w:t>is</w:t>
      </w:r>
      <w:r>
        <w:rPr>
          <w:rFonts w:ascii="Arial" w:hAnsi="Arial" w:cs="Arial"/>
        </w:rPr>
        <w:t xml:space="preserve"> non-pressurized hydrants.  </w:t>
      </w:r>
      <w:r w:rsidR="00D83754">
        <w:rPr>
          <w:rFonts w:ascii="Arial" w:hAnsi="Arial" w:cs="Arial"/>
        </w:rPr>
        <w:t xml:space="preserve">This </w:t>
      </w:r>
      <w:r>
        <w:rPr>
          <w:rFonts w:ascii="Arial" w:hAnsi="Arial" w:cs="Arial"/>
        </w:rPr>
        <w:t xml:space="preserve">hydrant is used occasionally.  Water for fire suppression is acquired via the aqueduct located in the village of Kakabeka. </w:t>
      </w:r>
    </w:p>
    <w:p w14:paraId="29A608F7" w14:textId="2D833F02" w:rsidR="00F05520" w:rsidRDefault="00F05520" w:rsidP="00DD599E">
      <w:pPr>
        <w:ind w:left="1440"/>
        <w:rPr>
          <w:rFonts w:ascii="Arial" w:hAnsi="Arial" w:cs="Arial"/>
          <w:b/>
        </w:rPr>
      </w:pPr>
    </w:p>
    <w:p w14:paraId="1F14ED3F" w14:textId="30E446CA" w:rsidR="00CA1D9D" w:rsidRDefault="00CA1D9D" w:rsidP="00DD599E">
      <w:pPr>
        <w:ind w:left="1440"/>
        <w:rPr>
          <w:rFonts w:ascii="Arial" w:hAnsi="Arial" w:cs="Arial"/>
          <w:b/>
        </w:rPr>
      </w:pPr>
    </w:p>
    <w:p w14:paraId="407C7F10" w14:textId="03234DD3" w:rsidR="00CA1D9D" w:rsidRDefault="00CA1D9D" w:rsidP="00DD599E">
      <w:pPr>
        <w:ind w:left="1440"/>
        <w:rPr>
          <w:rFonts w:ascii="Arial" w:hAnsi="Arial" w:cs="Arial"/>
          <w:b/>
        </w:rPr>
      </w:pPr>
    </w:p>
    <w:p w14:paraId="7C6D564A" w14:textId="2FB9462F" w:rsidR="00CA1D9D" w:rsidRDefault="00426704" w:rsidP="00DD599E">
      <w:pPr>
        <w:ind w:left="1440"/>
        <w:rPr>
          <w:rFonts w:ascii="Arial" w:hAnsi="Arial" w:cs="Arial"/>
          <w:b/>
        </w:rPr>
      </w:pPr>
      <w:r>
        <w:rPr>
          <w:rFonts w:ascii="Arial" w:hAnsi="Arial" w:cs="Arial"/>
          <w:b/>
        </w:rPr>
        <w:t>`</w:t>
      </w:r>
    </w:p>
    <w:p w14:paraId="33FCCDA4" w14:textId="0469CB72" w:rsidR="006804EA" w:rsidRDefault="006804EA" w:rsidP="00DD599E">
      <w:pPr>
        <w:ind w:left="1440"/>
        <w:rPr>
          <w:rFonts w:ascii="Arial" w:hAnsi="Arial" w:cs="Arial"/>
          <w:b/>
        </w:rPr>
      </w:pPr>
    </w:p>
    <w:p w14:paraId="69AE9719" w14:textId="69E78D3F" w:rsidR="006804EA" w:rsidRDefault="006804EA" w:rsidP="00DD599E">
      <w:pPr>
        <w:ind w:left="1440"/>
        <w:rPr>
          <w:rFonts w:ascii="Arial" w:hAnsi="Arial" w:cs="Arial"/>
          <w:b/>
        </w:rPr>
      </w:pPr>
    </w:p>
    <w:p w14:paraId="73228AB1" w14:textId="0F2F9C38" w:rsidR="006804EA" w:rsidRDefault="006804EA" w:rsidP="00DD599E">
      <w:pPr>
        <w:ind w:left="1440"/>
        <w:rPr>
          <w:rFonts w:ascii="Arial" w:hAnsi="Arial" w:cs="Arial"/>
          <w:b/>
        </w:rPr>
      </w:pPr>
    </w:p>
    <w:p w14:paraId="3088C3D2" w14:textId="09CD20F7" w:rsidR="006804EA" w:rsidRDefault="006804EA" w:rsidP="00DD599E">
      <w:pPr>
        <w:ind w:left="1440"/>
        <w:rPr>
          <w:rFonts w:ascii="Arial" w:hAnsi="Arial" w:cs="Arial"/>
          <w:b/>
        </w:rPr>
      </w:pPr>
    </w:p>
    <w:p w14:paraId="1D7656C2" w14:textId="5FEB1EB3" w:rsidR="006804EA" w:rsidRDefault="006804EA" w:rsidP="00DD599E">
      <w:pPr>
        <w:ind w:left="1440"/>
        <w:rPr>
          <w:rFonts w:ascii="Arial" w:hAnsi="Arial" w:cs="Arial"/>
          <w:b/>
        </w:rPr>
      </w:pPr>
    </w:p>
    <w:p w14:paraId="5A05AB24" w14:textId="2683766C" w:rsidR="006804EA" w:rsidRDefault="006804EA" w:rsidP="00DD599E">
      <w:pPr>
        <w:ind w:left="1440"/>
        <w:rPr>
          <w:rFonts w:ascii="Arial" w:hAnsi="Arial" w:cs="Arial"/>
          <w:b/>
        </w:rPr>
      </w:pPr>
    </w:p>
    <w:p w14:paraId="1C62C7C2" w14:textId="14960BA3" w:rsidR="006804EA" w:rsidRDefault="006804EA" w:rsidP="00DD599E">
      <w:pPr>
        <w:ind w:left="1440"/>
        <w:rPr>
          <w:rFonts w:ascii="Arial" w:hAnsi="Arial" w:cs="Arial"/>
          <w:b/>
        </w:rPr>
      </w:pPr>
    </w:p>
    <w:p w14:paraId="5B491B7E" w14:textId="1EB0A238" w:rsidR="006804EA" w:rsidRDefault="006804EA" w:rsidP="00DD599E">
      <w:pPr>
        <w:ind w:left="1440"/>
        <w:rPr>
          <w:rFonts w:ascii="Arial" w:hAnsi="Arial" w:cs="Arial"/>
          <w:b/>
        </w:rPr>
      </w:pPr>
    </w:p>
    <w:p w14:paraId="794BF1F7" w14:textId="718E96B3" w:rsidR="006804EA" w:rsidRDefault="006804EA" w:rsidP="00DD599E">
      <w:pPr>
        <w:ind w:left="1440"/>
        <w:rPr>
          <w:rFonts w:ascii="Arial" w:hAnsi="Arial" w:cs="Arial"/>
          <w:b/>
        </w:rPr>
      </w:pPr>
    </w:p>
    <w:p w14:paraId="46B7CEB7" w14:textId="4C7AB88E" w:rsidR="00916AC2" w:rsidRPr="00F92DD7" w:rsidRDefault="000E01A3" w:rsidP="000E01A3">
      <w:pPr>
        <w:pStyle w:val="Heading1"/>
      </w:pPr>
      <w:bookmarkStart w:id="41" w:name="_Toc526499790"/>
      <w:r>
        <w:lastRenderedPageBreak/>
        <w:t xml:space="preserve">5.1 </w:t>
      </w:r>
      <w:r w:rsidR="00916AC2" w:rsidRPr="00F92DD7">
        <w:t>Financial Strategy</w:t>
      </w:r>
      <w:bookmarkEnd w:id="41"/>
    </w:p>
    <w:p w14:paraId="25D8CF45" w14:textId="77777777" w:rsidR="00F92DD7" w:rsidRDefault="00F92DD7" w:rsidP="00F92DD7">
      <w:pPr>
        <w:pStyle w:val="ListParagraph"/>
        <w:ind w:left="360"/>
        <w:rPr>
          <w:rFonts w:ascii="Arial" w:hAnsi="Arial" w:cs="Arial"/>
          <w:b/>
        </w:rPr>
      </w:pPr>
    </w:p>
    <w:p w14:paraId="6DA1ED4B" w14:textId="1BF7B665" w:rsidR="004A2F98" w:rsidRDefault="00F92DD7" w:rsidP="004A2F98">
      <w:pPr>
        <w:pStyle w:val="ListParagraph"/>
        <w:ind w:left="360"/>
        <w:rPr>
          <w:rFonts w:ascii="Arial" w:hAnsi="Arial" w:cs="Arial"/>
        </w:rPr>
      </w:pPr>
      <w:r>
        <w:rPr>
          <w:rFonts w:ascii="Arial" w:hAnsi="Arial" w:cs="Arial"/>
        </w:rPr>
        <w:t>Municipal infrastructure has historically been funding with property tax dollars and grants, however with the increased obligations downloaded by the provincial government, such as policing, social services and land ambulance, municipalities are relying more and more on conditional grants provided by both federal and provincial levels of government.</w:t>
      </w:r>
    </w:p>
    <w:p w14:paraId="420BCBCD" w14:textId="2F91DDCC" w:rsidR="00916AC2" w:rsidRDefault="000E01A3" w:rsidP="000E01A3">
      <w:pPr>
        <w:pStyle w:val="Heading2"/>
        <w:ind w:firstLine="720"/>
      </w:pPr>
      <w:bookmarkStart w:id="42" w:name="_Toc526499791"/>
      <w:r>
        <w:t>5.</w:t>
      </w:r>
      <w:r w:rsidR="008A5B09">
        <w:t xml:space="preserve">1 </w:t>
      </w:r>
      <w:r w:rsidR="00916AC2">
        <w:t>Municipal Property Tax Base</w:t>
      </w:r>
      <w:bookmarkEnd w:id="42"/>
    </w:p>
    <w:p w14:paraId="668C150B" w14:textId="77777777" w:rsidR="00F92DD7" w:rsidRDefault="00F92DD7" w:rsidP="00F92DD7">
      <w:pPr>
        <w:pStyle w:val="ListParagraph"/>
        <w:ind w:left="1080"/>
        <w:rPr>
          <w:rFonts w:ascii="Arial" w:hAnsi="Arial" w:cs="Arial"/>
          <w:b/>
        </w:rPr>
      </w:pPr>
    </w:p>
    <w:p w14:paraId="227B87EC" w14:textId="6503083B" w:rsidR="00F92DD7" w:rsidRDefault="00F92DD7" w:rsidP="000E01A3">
      <w:pPr>
        <w:pStyle w:val="ListParagraph"/>
        <w:ind w:left="993"/>
        <w:rPr>
          <w:rFonts w:ascii="Arial" w:hAnsi="Arial" w:cs="Arial"/>
        </w:rPr>
      </w:pPr>
      <w:r>
        <w:rPr>
          <w:rFonts w:ascii="Arial" w:hAnsi="Arial" w:cs="Arial"/>
        </w:rPr>
        <w:t>A 1% increase of the Township’s residential tax rate represents approximately $8,000.00.  Total unfunded deprecation of assets totaled $</w:t>
      </w:r>
      <w:r w:rsidR="00AD3614">
        <w:rPr>
          <w:rFonts w:ascii="Arial" w:hAnsi="Arial" w:cs="Arial"/>
        </w:rPr>
        <w:t>79,874.00</w:t>
      </w:r>
      <w:r>
        <w:rPr>
          <w:rFonts w:ascii="Arial" w:hAnsi="Arial" w:cs="Arial"/>
        </w:rPr>
        <w:t xml:space="preserve"> in 20</w:t>
      </w:r>
      <w:r w:rsidR="00AD3614">
        <w:rPr>
          <w:rFonts w:ascii="Arial" w:hAnsi="Arial" w:cs="Arial"/>
        </w:rPr>
        <w:t>20</w:t>
      </w:r>
      <w:r>
        <w:rPr>
          <w:rFonts w:ascii="Arial" w:hAnsi="Arial" w:cs="Arial"/>
        </w:rPr>
        <w:t xml:space="preserve"> alone and brought the total amount to $</w:t>
      </w:r>
      <w:r w:rsidR="00E931CA">
        <w:rPr>
          <w:rFonts w:ascii="Arial" w:hAnsi="Arial" w:cs="Arial"/>
        </w:rPr>
        <w:t>3,</w:t>
      </w:r>
      <w:r w:rsidR="00AD3614">
        <w:rPr>
          <w:rFonts w:ascii="Arial" w:hAnsi="Arial" w:cs="Arial"/>
        </w:rPr>
        <w:t>117,902.00</w:t>
      </w:r>
      <w:r w:rsidR="00E931CA">
        <w:rPr>
          <w:rFonts w:ascii="Arial" w:hAnsi="Arial" w:cs="Arial"/>
        </w:rPr>
        <w:t xml:space="preserve">. </w:t>
      </w:r>
      <w:r w:rsidRPr="00F92DD7">
        <w:rPr>
          <w:rFonts w:ascii="Arial" w:hAnsi="Arial" w:cs="Arial"/>
        </w:rPr>
        <w:t>Fully funding a financial strategy to address the funding gap would be impractical and would be detrimental to the residents of O’Connor Township</w:t>
      </w:r>
      <w:r w:rsidR="008C4AF8">
        <w:rPr>
          <w:rFonts w:ascii="Arial" w:hAnsi="Arial" w:cs="Arial"/>
        </w:rPr>
        <w:t>.</w:t>
      </w:r>
    </w:p>
    <w:p w14:paraId="55619C19" w14:textId="1CAE546F" w:rsidR="00B146A0" w:rsidRDefault="00B146A0" w:rsidP="008C4AF8">
      <w:pPr>
        <w:pStyle w:val="ListParagraph"/>
        <w:rPr>
          <w:rFonts w:ascii="Arial" w:hAnsi="Arial" w:cs="Arial"/>
        </w:rPr>
      </w:pPr>
    </w:p>
    <w:p w14:paraId="66E9E8A2" w14:textId="7E0A819E" w:rsidR="00B146A0" w:rsidRDefault="00B146A0" w:rsidP="000E01A3">
      <w:pPr>
        <w:pStyle w:val="ListParagraph"/>
        <w:ind w:left="993"/>
        <w:rPr>
          <w:rFonts w:ascii="Arial" w:hAnsi="Arial" w:cs="Arial"/>
        </w:rPr>
      </w:pPr>
      <w:r>
        <w:rPr>
          <w:rFonts w:ascii="Arial" w:hAnsi="Arial" w:cs="Arial"/>
        </w:rPr>
        <w:t xml:space="preserve">The Federal Gas Tax Funding has established a </w:t>
      </w:r>
      <w:r w:rsidRPr="00B146A0">
        <w:rPr>
          <w:rFonts w:ascii="Arial" w:hAnsi="Arial" w:cs="Arial"/>
        </w:rPr>
        <w:t>Base Amount</w:t>
      </w:r>
      <w:r>
        <w:rPr>
          <w:rFonts w:ascii="Arial" w:hAnsi="Arial" w:cs="Arial"/>
        </w:rPr>
        <w:t xml:space="preserve"> </w:t>
      </w:r>
      <w:r w:rsidR="00A611C3">
        <w:rPr>
          <w:rFonts w:ascii="Arial" w:hAnsi="Arial" w:cs="Arial"/>
        </w:rPr>
        <w:t xml:space="preserve">for each municipality that represents </w:t>
      </w:r>
      <w:r>
        <w:rPr>
          <w:rFonts w:ascii="Arial" w:hAnsi="Arial" w:cs="Arial"/>
        </w:rPr>
        <w:t xml:space="preserve">municipal own funds </w:t>
      </w:r>
      <w:r w:rsidR="00A611C3">
        <w:rPr>
          <w:rFonts w:ascii="Arial" w:hAnsi="Arial" w:cs="Arial"/>
        </w:rPr>
        <w:t>that should be spent on infrastructure.</w:t>
      </w:r>
      <w:r>
        <w:rPr>
          <w:rFonts w:ascii="Arial" w:hAnsi="Arial" w:cs="Arial"/>
        </w:rPr>
        <w:t xml:space="preserve">  </w:t>
      </w:r>
      <w:r w:rsidR="00A611C3">
        <w:rPr>
          <w:rFonts w:ascii="Arial" w:hAnsi="Arial" w:cs="Arial"/>
        </w:rPr>
        <w:t>The Association of Ontario Municipalities (AMO) has determined t</w:t>
      </w:r>
      <w:r>
        <w:rPr>
          <w:rFonts w:ascii="Arial" w:hAnsi="Arial" w:cs="Arial"/>
        </w:rPr>
        <w:t>h</w:t>
      </w:r>
      <w:r w:rsidR="00A611C3">
        <w:rPr>
          <w:rFonts w:ascii="Arial" w:hAnsi="Arial" w:cs="Arial"/>
        </w:rPr>
        <w:t>is</w:t>
      </w:r>
      <w:r>
        <w:rPr>
          <w:rFonts w:ascii="Arial" w:hAnsi="Arial" w:cs="Arial"/>
        </w:rPr>
        <w:t xml:space="preserve"> Base Amount</w:t>
      </w:r>
      <w:r w:rsidRPr="00B146A0">
        <w:rPr>
          <w:rFonts w:ascii="Arial" w:hAnsi="Arial" w:cs="Arial"/>
        </w:rPr>
        <w:t xml:space="preserve"> </w:t>
      </w:r>
      <w:r w:rsidR="00A611C3">
        <w:rPr>
          <w:rFonts w:ascii="Arial" w:hAnsi="Arial" w:cs="Arial"/>
        </w:rPr>
        <w:t>as</w:t>
      </w:r>
      <w:r w:rsidRPr="00B146A0">
        <w:rPr>
          <w:rFonts w:ascii="Arial" w:hAnsi="Arial" w:cs="Arial"/>
        </w:rPr>
        <w:t xml:space="preserve"> the historical total capital expenditures of a municipality funded by own source revenues during the years 2000 to </w:t>
      </w:r>
      <w:proofErr w:type="gramStart"/>
      <w:r w:rsidRPr="00B146A0">
        <w:rPr>
          <w:rFonts w:ascii="Arial" w:hAnsi="Arial" w:cs="Arial"/>
        </w:rPr>
        <w:t>2004 .</w:t>
      </w:r>
      <w:proofErr w:type="gramEnd"/>
      <w:r w:rsidRPr="00B146A0">
        <w:rPr>
          <w:rFonts w:ascii="Arial" w:hAnsi="Arial" w:cs="Arial"/>
        </w:rPr>
        <w:t xml:space="preserve"> This amount ideally should represent the real/sustainable internal infrastructure funding capacity of a municipality during those five years that we establish as a benchmark.</w:t>
      </w:r>
      <w:r>
        <w:rPr>
          <w:rFonts w:ascii="Arial" w:hAnsi="Arial" w:cs="Arial"/>
        </w:rPr>
        <w:t xml:space="preserve"> The</w:t>
      </w:r>
      <w:r w:rsidRPr="00B146A0">
        <w:rPr>
          <w:rFonts w:ascii="Arial" w:hAnsi="Arial" w:cs="Arial"/>
        </w:rPr>
        <w:t xml:space="preserve"> methodology to calculate the base amount considers the five years (2000 to 2004) before the original Gas Tax Agreement signed in 2005</w:t>
      </w:r>
      <w:r>
        <w:rPr>
          <w:rFonts w:ascii="Arial" w:hAnsi="Arial" w:cs="Arial"/>
        </w:rPr>
        <w:t>.</w:t>
      </w:r>
      <w:r w:rsidR="00AD3614">
        <w:rPr>
          <w:rFonts w:ascii="Arial" w:hAnsi="Arial" w:cs="Arial"/>
        </w:rPr>
        <w:t xml:space="preserve">  Included in the Township’s calculation was the purchase of the 2004 Tandem International Truck, a one-time purchase that inflated the Township’s calculated base amount.</w:t>
      </w:r>
    </w:p>
    <w:p w14:paraId="128CC5B6" w14:textId="3D89953C" w:rsidR="00B146A0" w:rsidRDefault="00B146A0" w:rsidP="008C4AF8">
      <w:pPr>
        <w:pStyle w:val="ListParagraph"/>
        <w:rPr>
          <w:rFonts w:ascii="Arial" w:hAnsi="Arial" w:cs="Arial"/>
        </w:rPr>
      </w:pPr>
    </w:p>
    <w:p w14:paraId="08F9EAEA" w14:textId="366C21CC" w:rsidR="00A611C3" w:rsidRDefault="00A611C3" w:rsidP="000E01A3">
      <w:pPr>
        <w:pStyle w:val="ListParagraph"/>
        <w:ind w:left="993"/>
        <w:rPr>
          <w:rFonts w:ascii="Arial" w:hAnsi="Arial" w:cs="Arial"/>
        </w:rPr>
      </w:pPr>
      <w:r>
        <w:rPr>
          <w:rFonts w:ascii="Arial" w:hAnsi="Arial" w:cs="Arial"/>
        </w:rPr>
        <w:t>The Township of O’Connor strives to meet the determined amount of funds as indicated as the Township’s Base Amount</w:t>
      </w:r>
      <w:r w:rsidR="00AD3614">
        <w:rPr>
          <w:rFonts w:ascii="Arial" w:hAnsi="Arial" w:cs="Arial"/>
        </w:rPr>
        <w:t xml:space="preserve">, not factoring in the purchase of the 2004 Tandem International truck, </w:t>
      </w:r>
      <w:r>
        <w:rPr>
          <w:rFonts w:ascii="Arial" w:hAnsi="Arial" w:cs="Arial"/>
        </w:rPr>
        <w:t>by ensuring that capital infrastructure expenditures are included in the annual budget process in the form of capital projects and/or equipment purchases.</w:t>
      </w:r>
    </w:p>
    <w:p w14:paraId="0C914823" w14:textId="2044C302" w:rsidR="009C6E96" w:rsidRPr="003425AD" w:rsidRDefault="00A611C3" w:rsidP="008C4AF8">
      <w:pPr>
        <w:pStyle w:val="ListParagraph"/>
        <w:rPr>
          <w:rFonts w:ascii="Arial" w:hAnsi="Arial" w:cs="Arial"/>
          <w:sz w:val="16"/>
          <w:szCs w:val="16"/>
        </w:rPr>
      </w:pPr>
      <w:r w:rsidRPr="003425AD">
        <w:rPr>
          <w:rFonts w:ascii="Arial" w:hAnsi="Arial" w:cs="Arial"/>
          <w:sz w:val="16"/>
          <w:szCs w:val="16"/>
        </w:rPr>
        <w:t xml:space="preserve"> </w:t>
      </w:r>
    </w:p>
    <w:p w14:paraId="6F86280A" w14:textId="2DA1238E" w:rsidR="00916AC2" w:rsidRDefault="000E01A3" w:rsidP="000E01A3">
      <w:pPr>
        <w:pStyle w:val="Heading2"/>
      </w:pPr>
      <w:r>
        <w:t xml:space="preserve">   </w:t>
      </w:r>
      <w:r>
        <w:tab/>
      </w:r>
      <w:bookmarkStart w:id="43" w:name="_Toc526499792"/>
      <w:r>
        <w:t xml:space="preserve">5.2 </w:t>
      </w:r>
      <w:r w:rsidR="00916AC2">
        <w:t>Federal and Provincial Conditional Grants</w:t>
      </w:r>
      <w:bookmarkEnd w:id="43"/>
    </w:p>
    <w:p w14:paraId="7DD71D7E" w14:textId="77777777" w:rsidR="00F92DD7" w:rsidRDefault="00F92DD7" w:rsidP="00F92DD7">
      <w:pPr>
        <w:pStyle w:val="ListParagraph"/>
        <w:ind w:left="1080"/>
        <w:rPr>
          <w:rFonts w:ascii="Arial" w:hAnsi="Arial" w:cs="Arial"/>
          <w:b/>
        </w:rPr>
      </w:pPr>
    </w:p>
    <w:p w14:paraId="492F0D6F" w14:textId="19DDC89E" w:rsidR="00F92DD7" w:rsidRDefault="00F92DD7" w:rsidP="000E01A3">
      <w:pPr>
        <w:pStyle w:val="ListParagraph"/>
        <w:ind w:left="993"/>
        <w:rPr>
          <w:rFonts w:ascii="Arial" w:hAnsi="Arial" w:cs="Arial"/>
        </w:rPr>
      </w:pPr>
      <w:r w:rsidRPr="00E758BC">
        <w:rPr>
          <w:rFonts w:ascii="Arial" w:hAnsi="Arial" w:cs="Arial"/>
        </w:rPr>
        <w:t xml:space="preserve">Costs </w:t>
      </w:r>
      <w:r>
        <w:rPr>
          <w:rFonts w:ascii="Arial" w:hAnsi="Arial" w:cs="Arial"/>
        </w:rPr>
        <w:t>to maintain the Township’s current infrastructure cannot be sustained through municipal property taxes only.  Funding provided through the Federal Gas Tax and the Ontario Community Infrastructure Fund formula-based funding, which provide municipalities with a sustainable source of infrastructure funding, is critical to maintaining the Township’s level of service.  As funding has been allocated at $50,000 per year for the Township of O’Connor, prioritization of capital asset projects is required in order to optimize infrastructure funding as it becomes available through other federal and provincial sources.</w:t>
      </w:r>
    </w:p>
    <w:p w14:paraId="3BC2129F" w14:textId="140C5506" w:rsidR="000E01A3" w:rsidRDefault="008A5B09" w:rsidP="008A5B09">
      <w:pPr>
        <w:pStyle w:val="Heading2"/>
        <w:spacing w:before="0"/>
        <w:ind w:firstLine="720"/>
      </w:pPr>
      <w:bookmarkStart w:id="44" w:name="_Toc526499793"/>
      <w:r>
        <w:t xml:space="preserve">5.3 </w:t>
      </w:r>
      <w:r w:rsidR="00916AC2">
        <w:t>Reserve Accounts</w:t>
      </w:r>
      <w:bookmarkEnd w:id="44"/>
    </w:p>
    <w:p w14:paraId="7D27DFC1" w14:textId="77777777" w:rsidR="000E01A3" w:rsidRPr="000E01A3" w:rsidRDefault="000E01A3" w:rsidP="000E01A3">
      <w:pPr>
        <w:spacing w:after="0" w:line="240" w:lineRule="auto"/>
      </w:pPr>
    </w:p>
    <w:p w14:paraId="67467AC5" w14:textId="76B5B58C" w:rsidR="00F92DD7" w:rsidRDefault="00F92DD7" w:rsidP="000E01A3">
      <w:pPr>
        <w:spacing w:after="0" w:line="240" w:lineRule="auto"/>
        <w:ind w:left="993"/>
        <w:rPr>
          <w:rFonts w:ascii="Arial" w:hAnsi="Arial" w:cs="Arial"/>
        </w:rPr>
      </w:pPr>
      <w:r>
        <w:rPr>
          <w:rFonts w:ascii="Arial" w:hAnsi="Arial" w:cs="Arial"/>
        </w:rPr>
        <w:t xml:space="preserve">With the growing demand on tax payer dollars to fund provincially mandated programs, reserve funding is becoming harder and harder to achieve. Saving for asset rehabilitation or replacement is by far the lowest overall cost to the ratepayer, </w:t>
      </w:r>
      <w:r>
        <w:rPr>
          <w:rFonts w:ascii="Arial" w:hAnsi="Arial" w:cs="Arial"/>
        </w:rPr>
        <w:lastRenderedPageBreak/>
        <w:t>however asset priorities need to be addressed on an annual basis leaving allocation of reserve funds less of a priority.  Where possible expenditures not realized in the annual budget are placed in a reserve fund.</w:t>
      </w:r>
    </w:p>
    <w:p w14:paraId="3402B1F3" w14:textId="77777777" w:rsidR="00A611C3" w:rsidRPr="003425AD" w:rsidRDefault="00A611C3" w:rsidP="00F92DD7">
      <w:pPr>
        <w:ind w:left="690"/>
        <w:rPr>
          <w:rFonts w:ascii="Arial" w:hAnsi="Arial" w:cs="Arial"/>
          <w:b/>
          <w:sz w:val="8"/>
          <w:szCs w:val="8"/>
        </w:rPr>
      </w:pPr>
    </w:p>
    <w:p w14:paraId="5F0AFA54" w14:textId="5889F7AE" w:rsidR="00916AC2" w:rsidRDefault="00287BF1" w:rsidP="00287BF1">
      <w:pPr>
        <w:pStyle w:val="Heading2"/>
        <w:spacing w:before="0"/>
        <w:ind w:firstLine="720"/>
      </w:pPr>
      <w:bookmarkStart w:id="45" w:name="_Toc526499794"/>
      <w:r>
        <w:t xml:space="preserve">5.4 </w:t>
      </w:r>
      <w:r w:rsidR="00916AC2">
        <w:t>Long-Term Debt Financing</w:t>
      </w:r>
      <w:bookmarkEnd w:id="45"/>
    </w:p>
    <w:p w14:paraId="4873D7D2" w14:textId="77777777" w:rsidR="000E01A3" w:rsidRPr="000E01A3" w:rsidRDefault="000E01A3" w:rsidP="000E01A3">
      <w:pPr>
        <w:pStyle w:val="ListParagraph"/>
        <w:spacing w:after="0" w:line="240" w:lineRule="auto"/>
        <w:ind w:left="790"/>
      </w:pPr>
    </w:p>
    <w:p w14:paraId="705DB756" w14:textId="209E5800" w:rsidR="00F92DD7" w:rsidRDefault="00F92DD7" w:rsidP="000E01A3">
      <w:pPr>
        <w:spacing w:after="0" w:line="240" w:lineRule="auto"/>
        <w:ind w:left="993"/>
        <w:rPr>
          <w:rFonts w:ascii="Arial" w:hAnsi="Arial" w:cs="Arial"/>
        </w:rPr>
      </w:pPr>
      <w:r>
        <w:rPr>
          <w:rFonts w:ascii="Arial" w:hAnsi="Arial" w:cs="Arial"/>
        </w:rPr>
        <w:t>Financing asset replacement has the lowest impact short-term on tax rates, however the cost of borrowing money is the highest overall cost and has a long-term impact on tax rates.</w:t>
      </w:r>
      <w:r w:rsidR="008C4AF8">
        <w:rPr>
          <w:rFonts w:ascii="Arial" w:hAnsi="Arial" w:cs="Arial"/>
        </w:rPr>
        <w:t xml:space="preserve">  </w:t>
      </w:r>
      <w:r w:rsidRPr="00F92DD7">
        <w:rPr>
          <w:rFonts w:ascii="Arial" w:hAnsi="Arial" w:cs="Arial"/>
        </w:rPr>
        <w:t>It is common practice to finance the purchase of road and fire department machinery and vehicles as the loans are typically 10 years.  Financing larger projects with higher costs have in the past been financed with debentures, however the cost of the asset is inflated due to the cost of borrowing as the term of the loan is considerably longer</w:t>
      </w:r>
    </w:p>
    <w:p w14:paraId="75A2B178" w14:textId="77777777" w:rsidR="000E01A3" w:rsidRPr="003425AD" w:rsidRDefault="000E01A3" w:rsidP="000E01A3">
      <w:pPr>
        <w:spacing w:after="0" w:line="240" w:lineRule="auto"/>
        <w:ind w:left="690"/>
        <w:rPr>
          <w:rFonts w:ascii="Arial" w:hAnsi="Arial" w:cs="Arial"/>
          <w:b/>
          <w:sz w:val="16"/>
          <w:szCs w:val="16"/>
        </w:rPr>
      </w:pPr>
    </w:p>
    <w:p w14:paraId="60346841" w14:textId="65FAA1FA" w:rsidR="00F92DD7" w:rsidRDefault="000E01A3" w:rsidP="000E01A3">
      <w:pPr>
        <w:pStyle w:val="Heading2"/>
        <w:ind w:left="-142" w:firstLine="709"/>
      </w:pPr>
      <w:r>
        <w:t xml:space="preserve">  </w:t>
      </w:r>
      <w:bookmarkStart w:id="46" w:name="_Toc526499795"/>
      <w:r>
        <w:t>5.5</w:t>
      </w:r>
      <w:r w:rsidR="00D22A1C">
        <w:t xml:space="preserve"> </w:t>
      </w:r>
      <w:r w:rsidR="00916AC2">
        <w:t>Partnerships</w:t>
      </w:r>
      <w:bookmarkEnd w:id="46"/>
    </w:p>
    <w:p w14:paraId="74722B05" w14:textId="77777777" w:rsidR="00F92DD7" w:rsidRPr="008C4AF8" w:rsidRDefault="00F92DD7" w:rsidP="00F92DD7">
      <w:pPr>
        <w:pStyle w:val="ListParagraph"/>
        <w:ind w:left="1080"/>
        <w:rPr>
          <w:rFonts w:ascii="Arial" w:hAnsi="Arial" w:cs="Arial"/>
          <w:b/>
          <w:sz w:val="16"/>
          <w:szCs w:val="16"/>
        </w:rPr>
      </w:pPr>
    </w:p>
    <w:p w14:paraId="5CC5FEAF" w14:textId="77777777" w:rsidR="006312D7" w:rsidRDefault="00F92DD7" w:rsidP="000E01A3">
      <w:pPr>
        <w:pStyle w:val="ListParagraph"/>
        <w:ind w:left="993"/>
        <w:rPr>
          <w:rFonts w:ascii="Arial" w:hAnsi="Arial" w:cs="Arial"/>
        </w:rPr>
      </w:pPr>
      <w:r>
        <w:rPr>
          <w:rFonts w:ascii="Arial" w:hAnsi="Arial" w:cs="Arial"/>
        </w:rPr>
        <w:t xml:space="preserve">Partnerships are a good opportunity for larger municipalities, however in a small municipality like the Township of O’Connor, which is a bedroom community with very little commercial and industrial assessment, there is no opportunity to form partnerships to help offset the expenses associated with asset rehabilitation or replacement. </w:t>
      </w:r>
    </w:p>
    <w:p w14:paraId="52B0B112" w14:textId="77777777" w:rsidR="00A611C3" w:rsidRDefault="00A611C3" w:rsidP="006312D7">
      <w:pPr>
        <w:pStyle w:val="ListParagraph"/>
        <w:ind w:left="690"/>
        <w:jc w:val="center"/>
        <w:rPr>
          <w:rFonts w:ascii="Arial" w:hAnsi="Arial" w:cs="Arial"/>
          <w:b/>
          <w:sz w:val="52"/>
          <w:szCs w:val="52"/>
        </w:rPr>
      </w:pPr>
      <w:bookmarkStart w:id="47" w:name="_Hlk523228196"/>
    </w:p>
    <w:p w14:paraId="2CF12FE9" w14:textId="77777777" w:rsidR="00A611C3" w:rsidRDefault="00A611C3" w:rsidP="006312D7">
      <w:pPr>
        <w:pStyle w:val="ListParagraph"/>
        <w:ind w:left="690"/>
        <w:jc w:val="center"/>
        <w:rPr>
          <w:rFonts w:ascii="Arial" w:hAnsi="Arial" w:cs="Arial"/>
          <w:b/>
          <w:sz w:val="52"/>
          <w:szCs w:val="52"/>
        </w:rPr>
      </w:pPr>
    </w:p>
    <w:p w14:paraId="7C91427E" w14:textId="77777777" w:rsidR="00A611C3" w:rsidRDefault="00A611C3" w:rsidP="006312D7">
      <w:pPr>
        <w:pStyle w:val="ListParagraph"/>
        <w:ind w:left="690"/>
        <w:jc w:val="center"/>
        <w:rPr>
          <w:rFonts w:ascii="Arial" w:hAnsi="Arial" w:cs="Arial"/>
          <w:b/>
          <w:sz w:val="52"/>
          <w:szCs w:val="52"/>
        </w:rPr>
      </w:pPr>
    </w:p>
    <w:p w14:paraId="237F8D94" w14:textId="77777777" w:rsidR="00383714" w:rsidRDefault="00383714" w:rsidP="006312D7">
      <w:pPr>
        <w:pStyle w:val="ListParagraph"/>
        <w:ind w:left="690"/>
        <w:jc w:val="center"/>
        <w:rPr>
          <w:rFonts w:ascii="Arial" w:hAnsi="Arial" w:cs="Arial"/>
          <w:b/>
          <w:sz w:val="52"/>
          <w:szCs w:val="52"/>
        </w:rPr>
      </w:pPr>
    </w:p>
    <w:p w14:paraId="65AADD0D" w14:textId="77777777" w:rsidR="00383714" w:rsidRDefault="00383714" w:rsidP="006312D7">
      <w:pPr>
        <w:pStyle w:val="ListParagraph"/>
        <w:ind w:left="690"/>
        <w:jc w:val="center"/>
        <w:rPr>
          <w:rFonts w:ascii="Arial" w:hAnsi="Arial" w:cs="Arial"/>
          <w:b/>
          <w:sz w:val="52"/>
          <w:szCs w:val="52"/>
        </w:rPr>
      </w:pPr>
    </w:p>
    <w:p w14:paraId="7E17FB9A" w14:textId="77777777" w:rsidR="00383714" w:rsidRDefault="00383714" w:rsidP="006312D7">
      <w:pPr>
        <w:pStyle w:val="ListParagraph"/>
        <w:ind w:left="690"/>
        <w:jc w:val="center"/>
        <w:rPr>
          <w:rFonts w:ascii="Arial" w:hAnsi="Arial" w:cs="Arial"/>
          <w:b/>
          <w:sz w:val="52"/>
          <w:szCs w:val="52"/>
        </w:rPr>
      </w:pPr>
    </w:p>
    <w:p w14:paraId="499CB955" w14:textId="77777777" w:rsidR="00383714" w:rsidRDefault="00383714" w:rsidP="006312D7">
      <w:pPr>
        <w:pStyle w:val="ListParagraph"/>
        <w:ind w:left="690"/>
        <w:jc w:val="center"/>
        <w:rPr>
          <w:rFonts w:ascii="Arial" w:hAnsi="Arial" w:cs="Arial"/>
          <w:b/>
          <w:sz w:val="52"/>
          <w:szCs w:val="52"/>
        </w:rPr>
      </w:pPr>
    </w:p>
    <w:p w14:paraId="45D8F4D8" w14:textId="77777777" w:rsidR="00383714" w:rsidRDefault="00383714" w:rsidP="006312D7">
      <w:pPr>
        <w:pStyle w:val="ListParagraph"/>
        <w:ind w:left="690"/>
        <w:jc w:val="center"/>
        <w:rPr>
          <w:rFonts w:ascii="Arial" w:hAnsi="Arial" w:cs="Arial"/>
          <w:b/>
          <w:sz w:val="52"/>
          <w:szCs w:val="52"/>
        </w:rPr>
      </w:pPr>
    </w:p>
    <w:p w14:paraId="4284FB06" w14:textId="77777777" w:rsidR="00383714" w:rsidRDefault="00383714" w:rsidP="006312D7">
      <w:pPr>
        <w:pStyle w:val="ListParagraph"/>
        <w:ind w:left="690"/>
        <w:jc w:val="center"/>
        <w:rPr>
          <w:rFonts w:ascii="Arial" w:hAnsi="Arial" w:cs="Arial"/>
          <w:b/>
          <w:sz w:val="52"/>
          <w:szCs w:val="52"/>
        </w:rPr>
      </w:pPr>
    </w:p>
    <w:p w14:paraId="25E2A8E3" w14:textId="77777777" w:rsidR="00383714" w:rsidRDefault="00383714" w:rsidP="006312D7">
      <w:pPr>
        <w:pStyle w:val="ListParagraph"/>
        <w:ind w:left="690"/>
        <w:jc w:val="center"/>
        <w:rPr>
          <w:rFonts w:ascii="Arial" w:hAnsi="Arial" w:cs="Arial"/>
          <w:b/>
          <w:sz w:val="52"/>
          <w:szCs w:val="52"/>
        </w:rPr>
      </w:pPr>
    </w:p>
    <w:p w14:paraId="5B003ECE" w14:textId="77777777" w:rsidR="00383714" w:rsidRDefault="00383714" w:rsidP="006312D7">
      <w:pPr>
        <w:pStyle w:val="ListParagraph"/>
        <w:ind w:left="690"/>
        <w:jc w:val="center"/>
        <w:rPr>
          <w:rFonts w:ascii="Arial" w:hAnsi="Arial" w:cs="Arial"/>
          <w:b/>
          <w:sz w:val="52"/>
          <w:szCs w:val="52"/>
        </w:rPr>
      </w:pPr>
    </w:p>
    <w:p w14:paraId="5D49023F" w14:textId="77777777" w:rsidR="00383714" w:rsidRDefault="00383714" w:rsidP="006312D7">
      <w:pPr>
        <w:pStyle w:val="ListParagraph"/>
        <w:ind w:left="690"/>
        <w:jc w:val="center"/>
        <w:rPr>
          <w:rFonts w:ascii="Arial" w:hAnsi="Arial" w:cs="Arial"/>
          <w:b/>
          <w:sz w:val="52"/>
          <w:szCs w:val="52"/>
        </w:rPr>
      </w:pPr>
    </w:p>
    <w:p w14:paraId="72198583" w14:textId="33765288" w:rsidR="00780415" w:rsidRPr="006312D7" w:rsidRDefault="006312D7" w:rsidP="006312D7">
      <w:pPr>
        <w:pStyle w:val="ListParagraph"/>
        <w:ind w:left="690"/>
        <w:jc w:val="center"/>
        <w:rPr>
          <w:rFonts w:ascii="Arial" w:hAnsi="Arial" w:cs="Arial"/>
          <w:b/>
          <w:sz w:val="52"/>
          <w:szCs w:val="52"/>
        </w:rPr>
      </w:pPr>
      <w:r w:rsidRPr="006312D7">
        <w:rPr>
          <w:rFonts w:ascii="Arial" w:hAnsi="Arial" w:cs="Arial"/>
          <w:b/>
          <w:sz w:val="52"/>
          <w:szCs w:val="52"/>
        </w:rPr>
        <w:lastRenderedPageBreak/>
        <w:t>SCHEDULE “A”</w:t>
      </w:r>
      <w:bookmarkEnd w:id="3"/>
    </w:p>
    <w:p w14:paraId="51A65744" w14:textId="756EAF94" w:rsidR="006312D7" w:rsidRDefault="006312D7" w:rsidP="006312D7">
      <w:pPr>
        <w:pStyle w:val="ListParagraph"/>
        <w:ind w:left="690"/>
        <w:jc w:val="center"/>
        <w:rPr>
          <w:rFonts w:ascii="Arial" w:hAnsi="Arial" w:cs="Arial"/>
        </w:rPr>
      </w:pPr>
    </w:p>
    <w:p w14:paraId="2A96153F" w14:textId="77777777" w:rsidR="006312D7" w:rsidRDefault="006312D7" w:rsidP="006312D7">
      <w:pPr>
        <w:pStyle w:val="ListParagraph"/>
        <w:ind w:left="690"/>
        <w:jc w:val="center"/>
        <w:rPr>
          <w:rFonts w:ascii="Arial" w:hAnsi="Arial" w:cs="Arial"/>
          <w:sz w:val="36"/>
          <w:szCs w:val="36"/>
        </w:rPr>
      </w:pPr>
    </w:p>
    <w:p w14:paraId="279B2701" w14:textId="77777777" w:rsidR="006312D7" w:rsidRDefault="006312D7" w:rsidP="006312D7">
      <w:pPr>
        <w:pStyle w:val="ListParagraph"/>
        <w:ind w:left="690"/>
        <w:jc w:val="center"/>
        <w:rPr>
          <w:rFonts w:ascii="Arial" w:hAnsi="Arial" w:cs="Arial"/>
          <w:sz w:val="36"/>
          <w:szCs w:val="36"/>
        </w:rPr>
      </w:pPr>
    </w:p>
    <w:p w14:paraId="19CF028C" w14:textId="77777777" w:rsidR="006312D7" w:rsidRDefault="006312D7" w:rsidP="006312D7">
      <w:pPr>
        <w:pStyle w:val="ListParagraph"/>
        <w:ind w:left="690"/>
        <w:jc w:val="center"/>
        <w:rPr>
          <w:rFonts w:ascii="Arial" w:hAnsi="Arial" w:cs="Arial"/>
          <w:sz w:val="36"/>
          <w:szCs w:val="36"/>
        </w:rPr>
      </w:pPr>
    </w:p>
    <w:p w14:paraId="3252C5D7" w14:textId="37280733" w:rsidR="006312D7" w:rsidRDefault="006312D7" w:rsidP="006312D7">
      <w:pPr>
        <w:pStyle w:val="ListParagraph"/>
        <w:ind w:left="690"/>
        <w:jc w:val="center"/>
        <w:rPr>
          <w:rFonts w:ascii="Arial" w:hAnsi="Arial" w:cs="Arial"/>
          <w:sz w:val="36"/>
          <w:szCs w:val="36"/>
        </w:rPr>
      </w:pPr>
      <w:r w:rsidRPr="006312D7">
        <w:rPr>
          <w:rFonts w:ascii="Arial" w:hAnsi="Arial" w:cs="Arial"/>
          <w:sz w:val="36"/>
          <w:szCs w:val="36"/>
        </w:rPr>
        <w:t xml:space="preserve">Schedule of Continuity </w:t>
      </w:r>
      <w:r>
        <w:rPr>
          <w:rFonts w:ascii="Arial" w:hAnsi="Arial" w:cs="Arial"/>
          <w:sz w:val="36"/>
          <w:szCs w:val="36"/>
        </w:rPr>
        <w:t>–</w:t>
      </w:r>
      <w:r w:rsidRPr="006312D7">
        <w:rPr>
          <w:rFonts w:ascii="Arial" w:hAnsi="Arial" w:cs="Arial"/>
          <w:sz w:val="36"/>
          <w:szCs w:val="36"/>
        </w:rPr>
        <w:t xml:space="preserve"> General</w:t>
      </w:r>
    </w:p>
    <w:bookmarkEnd w:id="47"/>
    <w:p w14:paraId="10B5C8AB" w14:textId="15A8F7FC" w:rsidR="006312D7" w:rsidRDefault="006312D7" w:rsidP="006312D7">
      <w:pPr>
        <w:pStyle w:val="ListParagraph"/>
        <w:ind w:left="690"/>
        <w:jc w:val="center"/>
        <w:rPr>
          <w:rFonts w:ascii="Arial" w:hAnsi="Arial" w:cs="Arial"/>
          <w:sz w:val="36"/>
          <w:szCs w:val="36"/>
        </w:rPr>
      </w:pPr>
    </w:p>
    <w:p w14:paraId="0E3E4AD4" w14:textId="06C9570C" w:rsidR="006312D7" w:rsidRDefault="006312D7" w:rsidP="006312D7">
      <w:pPr>
        <w:pStyle w:val="ListParagraph"/>
        <w:ind w:left="690"/>
        <w:jc w:val="center"/>
        <w:rPr>
          <w:rFonts w:ascii="Arial" w:hAnsi="Arial" w:cs="Arial"/>
          <w:sz w:val="36"/>
          <w:szCs w:val="36"/>
        </w:rPr>
      </w:pPr>
    </w:p>
    <w:p w14:paraId="751D2B64" w14:textId="7B1698D4" w:rsidR="006312D7" w:rsidRDefault="006312D7" w:rsidP="006312D7">
      <w:pPr>
        <w:pStyle w:val="ListParagraph"/>
        <w:ind w:left="690"/>
        <w:jc w:val="center"/>
        <w:rPr>
          <w:rFonts w:ascii="Arial" w:hAnsi="Arial" w:cs="Arial"/>
          <w:sz w:val="36"/>
          <w:szCs w:val="36"/>
        </w:rPr>
      </w:pPr>
    </w:p>
    <w:p w14:paraId="2CF206CF" w14:textId="5BFC0E89" w:rsidR="006312D7" w:rsidRDefault="006312D7" w:rsidP="006312D7">
      <w:pPr>
        <w:pStyle w:val="ListParagraph"/>
        <w:ind w:left="690"/>
        <w:jc w:val="center"/>
        <w:rPr>
          <w:rFonts w:ascii="Arial" w:hAnsi="Arial" w:cs="Arial"/>
          <w:sz w:val="36"/>
          <w:szCs w:val="36"/>
        </w:rPr>
      </w:pPr>
    </w:p>
    <w:p w14:paraId="6FC687B7" w14:textId="2E51718A" w:rsidR="006312D7" w:rsidRDefault="006312D7" w:rsidP="006312D7">
      <w:pPr>
        <w:pStyle w:val="ListParagraph"/>
        <w:ind w:left="690"/>
        <w:jc w:val="center"/>
        <w:rPr>
          <w:rFonts w:ascii="Arial" w:hAnsi="Arial" w:cs="Arial"/>
          <w:sz w:val="36"/>
          <w:szCs w:val="36"/>
        </w:rPr>
      </w:pPr>
    </w:p>
    <w:p w14:paraId="057D90EE" w14:textId="3D2DAD1D" w:rsidR="006312D7" w:rsidRDefault="006312D7" w:rsidP="006312D7">
      <w:pPr>
        <w:pStyle w:val="ListParagraph"/>
        <w:ind w:left="690"/>
        <w:jc w:val="center"/>
        <w:rPr>
          <w:rFonts w:ascii="Arial" w:hAnsi="Arial" w:cs="Arial"/>
          <w:sz w:val="36"/>
          <w:szCs w:val="36"/>
        </w:rPr>
      </w:pPr>
    </w:p>
    <w:p w14:paraId="1C570349" w14:textId="5125C183" w:rsidR="006312D7" w:rsidRDefault="006312D7" w:rsidP="006312D7">
      <w:pPr>
        <w:pStyle w:val="ListParagraph"/>
        <w:ind w:left="690"/>
        <w:jc w:val="center"/>
        <w:rPr>
          <w:rFonts w:ascii="Arial" w:hAnsi="Arial" w:cs="Arial"/>
          <w:sz w:val="36"/>
          <w:szCs w:val="36"/>
        </w:rPr>
      </w:pPr>
    </w:p>
    <w:p w14:paraId="307DAF0F" w14:textId="60B19E93" w:rsidR="006312D7" w:rsidRDefault="006312D7" w:rsidP="006312D7">
      <w:pPr>
        <w:pStyle w:val="ListParagraph"/>
        <w:ind w:left="690"/>
        <w:jc w:val="center"/>
        <w:rPr>
          <w:rFonts w:ascii="Arial" w:hAnsi="Arial" w:cs="Arial"/>
          <w:sz w:val="36"/>
          <w:szCs w:val="36"/>
        </w:rPr>
      </w:pPr>
    </w:p>
    <w:p w14:paraId="191D5C39" w14:textId="1667C2FD" w:rsidR="006312D7" w:rsidRDefault="006312D7" w:rsidP="006312D7">
      <w:pPr>
        <w:pStyle w:val="ListParagraph"/>
        <w:ind w:left="690"/>
        <w:jc w:val="center"/>
        <w:rPr>
          <w:rFonts w:ascii="Arial" w:hAnsi="Arial" w:cs="Arial"/>
          <w:sz w:val="36"/>
          <w:szCs w:val="36"/>
        </w:rPr>
      </w:pPr>
    </w:p>
    <w:p w14:paraId="25B013F1" w14:textId="6EF9C895" w:rsidR="006312D7" w:rsidRDefault="006312D7" w:rsidP="006312D7">
      <w:pPr>
        <w:pStyle w:val="ListParagraph"/>
        <w:ind w:left="690"/>
        <w:jc w:val="center"/>
        <w:rPr>
          <w:rFonts w:ascii="Arial" w:hAnsi="Arial" w:cs="Arial"/>
          <w:sz w:val="36"/>
          <w:szCs w:val="36"/>
        </w:rPr>
      </w:pPr>
    </w:p>
    <w:p w14:paraId="7F90F9A1" w14:textId="77C59F47" w:rsidR="006312D7" w:rsidRDefault="006312D7" w:rsidP="006312D7">
      <w:pPr>
        <w:pStyle w:val="ListParagraph"/>
        <w:ind w:left="690"/>
        <w:jc w:val="center"/>
        <w:rPr>
          <w:rFonts w:ascii="Arial" w:hAnsi="Arial" w:cs="Arial"/>
          <w:sz w:val="36"/>
          <w:szCs w:val="36"/>
        </w:rPr>
      </w:pPr>
    </w:p>
    <w:p w14:paraId="737C687E" w14:textId="06C193CD" w:rsidR="006312D7" w:rsidRDefault="006312D7" w:rsidP="006312D7">
      <w:pPr>
        <w:pStyle w:val="ListParagraph"/>
        <w:ind w:left="690"/>
        <w:jc w:val="center"/>
        <w:rPr>
          <w:rFonts w:ascii="Arial" w:hAnsi="Arial" w:cs="Arial"/>
          <w:sz w:val="36"/>
          <w:szCs w:val="36"/>
        </w:rPr>
      </w:pPr>
    </w:p>
    <w:p w14:paraId="4B4FD3D9" w14:textId="507F0466" w:rsidR="006312D7" w:rsidRDefault="006312D7" w:rsidP="006312D7">
      <w:pPr>
        <w:pStyle w:val="ListParagraph"/>
        <w:ind w:left="690"/>
        <w:jc w:val="center"/>
        <w:rPr>
          <w:rFonts w:ascii="Arial" w:hAnsi="Arial" w:cs="Arial"/>
          <w:sz w:val="36"/>
          <w:szCs w:val="36"/>
        </w:rPr>
      </w:pPr>
    </w:p>
    <w:p w14:paraId="33D88B5B" w14:textId="1566F4C8" w:rsidR="006312D7" w:rsidRDefault="006312D7" w:rsidP="006312D7">
      <w:pPr>
        <w:pStyle w:val="ListParagraph"/>
        <w:ind w:left="690"/>
        <w:jc w:val="center"/>
        <w:rPr>
          <w:rFonts w:ascii="Arial" w:hAnsi="Arial" w:cs="Arial"/>
          <w:sz w:val="36"/>
          <w:szCs w:val="36"/>
        </w:rPr>
      </w:pPr>
    </w:p>
    <w:p w14:paraId="29C96484" w14:textId="2E21D6D9" w:rsidR="006312D7" w:rsidRDefault="006312D7" w:rsidP="006312D7">
      <w:pPr>
        <w:pStyle w:val="ListParagraph"/>
        <w:ind w:left="690"/>
        <w:jc w:val="center"/>
        <w:rPr>
          <w:rFonts w:ascii="Arial" w:hAnsi="Arial" w:cs="Arial"/>
          <w:sz w:val="36"/>
          <w:szCs w:val="36"/>
        </w:rPr>
      </w:pPr>
    </w:p>
    <w:p w14:paraId="633C13D4" w14:textId="12D1936B" w:rsidR="006312D7" w:rsidRDefault="006312D7" w:rsidP="006312D7">
      <w:pPr>
        <w:pStyle w:val="ListParagraph"/>
        <w:ind w:left="690"/>
        <w:jc w:val="center"/>
        <w:rPr>
          <w:rFonts w:ascii="Arial" w:hAnsi="Arial" w:cs="Arial"/>
          <w:sz w:val="36"/>
          <w:szCs w:val="36"/>
        </w:rPr>
      </w:pPr>
    </w:p>
    <w:p w14:paraId="0D113CD3" w14:textId="69573308" w:rsidR="006312D7" w:rsidRDefault="006312D7" w:rsidP="006312D7">
      <w:pPr>
        <w:pStyle w:val="ListParagraph"/>
        <w:ind w:left="690"/>
        <w:jc w:val="center"/>
        <w:rPr>
          <w:rFonts w:ascii="Arial" w:hAnsi="Arial" w:cs="Arial"/>
          <w:sz w:val="36"/>
          <w:szCs w:val="36"/>
        </w:rPr>
      </w:pPr>
    </w:p>
    <w:p w14:paraId="514DA594" w14:textId="2AD5F948" w:rsidR="006312D7" w:rsidRDefault="006312D7" w:rsidP="006312D7">
      <w:pPr>
        <w:pStyle w:val="ListParagraph"/>
        <w:ind w:left="690"/>
        <w:jc w:val="center"/>
        <w:rPr>
          <w:rFonts w:ascii="Arial" w:hAnsi="Arial" w:cs="Arial"/>
          <w:sz w:val="36"/>
          <w:szCs w:val="36"/>
        </w:rPr>
      </w:pPr>
    </w:p>
    <w:p w14:paraId="6DC902D0" w14:textId="537DE697" w:rsidR="006312D7" w:rsidRDefault="006312D7" w:rsidP="006312D7">
      <w:pPr>
        <w:pStyle w:val="ListParagraph"/>
        <w:ind w:left="690"/>
        <w:jc w:val="center"/>
        <w:rPr>
          <w:rFonts w:ascii="Arial" w:hAnsi="Arial" w:cs="Arial"/>
          <w:sz w:val="36"/>
          <w:szCs w:val="36"/>
        </w:rPr>
      </w:pPr>
    </w:p>
    <w:p w14:paraId="2004009B" w14:textId="36842A2B" w:rsidR="006312D7" w:rsidRDefault="006312D7" w:rsidP="006312D7">
      <w:pPr>
        <w:pStyle w:val="ListParagraph"/>
        <w:ind w:left="690"/>
        <w:jc w:val="center"/>
        <w:rPr>
          <w:rFonts w:ascii="Arial" w:hAnsi="Arial" w:cs="Arial"/>
          <w:sz w:val="36"/>
          <w:szCs w:val="36"/>
        </w:rPr>
      </w:pPr>
    </w:p>
    <w:p w14:paraId="521225A3" w14:textId="77777777" w:rsidR="006312D7" w:rsidRDefault="006312D7" w:rsidP="006312D7">
      <w:pPr>
        <w:pStyle w:val="ListParagraph"/>
        <w:ind w:left="690"/>
        <w:jc w:val="center"/>
        <w:rPr>
          <w:rFonts w:ascii="Arial" w:hAnsi="Arial" w:cs="Arial"/>
          <w:b/>
          <w:sz w:val="52"/>
          <w:szCs w:val="52"/>
        </w:rPr>
      </w:pPr>
    </w:p>
    <w:p w14:paraId="74685814" w14:textId="77777777" w:rsidR="006312D7" w:rsidRDefault="006312D7" w:rsidP="006312D7">
      <w:pPr>
        <w:pStyle w:val="ListParagraph"/>
        <w:ind w:left="690"/>
        <w:jc w:val="center"/>
        <w:rPr>
          <w:rFonts w:ascii="Arial" w:hAnsi="Arial" w:cs="Arial"/>
          <w:b/>
          <w:sz w:val="52"/>
          <w:szCs w:val="52"/>
        </w:rPr>
      </w:pPr>
    </w:p>
    <w:p w14:paraId="2A2B9C91" w14:textId="016AB3C5" w:rsidR="006312D7" w:rsidRPr="006312D7" w:rsidRDefault="006312D7" w:rsidP="006312D7">
      <w:pPr>
        <w:pStyle w:val="ListParagraph"/>
        <w:ind w:left="690"/>
        <w:jc w:val="center"/>
        <w:rPr>
          <w:rFonts w:ascii="Arial" w:hAnsi="Arial" w:cs="Arial"/>
          <w:b/>
          <w:sz w:val="52"/>
          <w:szCs w:val="52"/>
        </w:rPr>
      </w:pPr>
      <w:r w:rsidRPr="006312D7">
        <w:rPr>
          <w:rFonts w:ascii="Arial" w:hAnsi="Arial" w:cs="Arial"/>
          <w:b/>
          <w:sz w:val="52"/>
          <w:szCs w:val="52"/>
        </w:rPr>
        <w:lastRenderedPageBreak/>
        <w:t>SCHEDULE “</w:t>
      </w:r>
      <w:r>
        <w:rPr>
          <w:rFonts w:ascii="Arial" w:hAnsi="Arial" w:cs="Arial"/>
          <w:b/>
          <w:sz w:val="52"/>
          <w:szCs w:val="52"/>
        </w:rPr>
        <w:t>B</w:t>
      </w:r>
      <w:r w:rsidRPr="006312D7">
        <w:rPr>
          <w:rFonts w:ascii="Arial" w:hAnsi="Arial" w:cs="Arial"/>
          <w:b/>
          <w:sz w:val="52"/>
          <w:szCs w:val="52"/>
        </w:rPr>
        <w:t>”</w:t>
      </w:r>
    </w:p>
    <w:p w14:paraId="6622338D" w14:textId="77777777" w:rsidR="006312D7" w:rsidRDefault="006312D7" w:rsidP="006312D7">
      <w:pPr>
        <w:pStyle w:val="ListParagraph"/>
        <w:ind w:left="690"/>
        <w:jc w:val="center"/>
        <w:rPr>
          <w:rFonts w:ascii="Arial" w:hAnsi="Arial" w:cs="Arial"/>
        </w:rPr>
      </w:pPr>
    </w:p>
    <w:p w14:paraId="49209000" w14:textId="77777777" w:rsidR="006312D7" w:rsidRDefault="006312D7" w:rsidP="006312D7">
      <w:pPr>
        <w:pStyle w:val="ListParagraph"/>
        <w:ind w:left="690"/>
        <w:jc w:val="center"/>
        <w:rPr>
          <w:rFonts w:ascii="Arial" w:hAnsi="Arial" w:cs="Arial"/>
          <w:sz w:val="36"/>
          <w:szCs w:val="36"/>
        </w:rPr>
      </w:pPr>
    </w:p>
    <w:p w14:paraId="0141196F" w14:textId="77777777" w:rsidR="006312D7" w:rsidRDefault="006312D7" w:rsidP="006312D7">
      <w:pPr>
        <w:pStyle w:val="ListParagraph"/>
        <w:ind w:left="690"/>
        <w:jc w:val="center"/>
        <w:rPr>
          <w:rFonts w:ascii="Arial" w:hAnsi="Arial" w:cs="Arial"/>
          <w:sz w:val="36"/>
          <w:szCs w:val="36"/>
        </w:rPr>
      </w:pPr>
    </w:p>
    <w:p w14:paraId="39796B1A" w14:textId="77777777" w:rsidR="006312D7" w:rsidRDefault="006312D7" w:rsidP="006312D7">
      <w:pPr>
        <w:pStyle w:val="ListParagraph"/>
        <w:ind w:left="690"/>
        <w:jc w:val="center"/>
        <w:rPr>
          <w:rFonts w:ascii="Arial" w:hAnsi="Arial" w:cs="Arial"/>
          <w:sz w:val="36"/>
          <w:szCs w:val="36"/>
        </w:rPr>
      </w:pPr>
    </w:p>
    <w:p w14:paraId="020E8BA2" w14:textId="2A58488D" w:rsidR="006312D7" w:rsidRDefault="006312D7" w:rsidP="006312D7">
      <w:pPr>
        <w:pStyle w:val="ListParagraph"/>
        <w:ind w:left="690"/>
        <w:jc w:val="center"/>
        <w:rPr>
          <w:rFonts w:ascii="Arial" w:hAnsi="Arial" w:cs="Arial"/>
          <w:sz w:val="36"/>
          <w:szCs w:val="36"/>
        </w:rPr>
      </w:pPr>
      <w:r w:rsidRPr="006312D7">
        <w:rPr>
          <w:rFonts w:ascii="Arial" w:hAnsi="Arial" w:cs="Arial"/>
          <w:sz w:val="36"/>
          <w:szCs w:val="36"/>
        </w:rPr>
        <w:t xml:space="preserve">Schedule of Continuity </w:t>
      </w:r>
      <w:r>
        <w:rPr>
          <w:rFonts w:ascii="Arial" w:hAnsi="Arial" w:cs="Arial"/>
          <w:sz w:val="36"/>
          <w:szCs w:val="36"/>
        </w:rPr>
        <w:t>–</w:t>
      </w:r>
      <w:r w:rsidRPr="006312D7">
        <w:rPr>
          <w:rFonts w:ascii="Arial" w:hAnsi="Arial" w:cs="Arial"/>
          <w:sz w:val="36"/>
          <w:szCs w:val="36"/>
        </w:rPr>
        <w:t xml:space="preserve"> </w:t>
      </w:r>
      <w:r>
        <w:rPr>
          <w:rFonts w:ascii="Arial" w:hAnsi="Arial" w:cs="Arial"/>
          <w:sz w:val="36"/>
          <w:szCs w:val="36"/>
        </w:rPr>
        <w:t>Infrastructure</w:t>
      </w:r>
    </w:p>
    <w:p w14:paraId="64841E70" w14:textId="17E40CF6" w:rsidR="006312D7" w:rsidRDefault="006312D7" w:rsidP="006312D7">
      <w:pPr>
        <w:pStyle w:val="ListParagraph"/>
        <w:ind w:left="690"/>
        <w:jc w:val="center"/>
        <w:rPr>
          <w:rFonts w:ascii="Arial" w:hAnsi="Arial" w:cs="Arial"/>
          <w:sz w:val="36"/>
          <w:szCs w:val="36"/>
        </w:rPr>
      </w:pPr>
    </w:p>
    <w:p w14:paraId="22D1F4A3" w14:textId="6BA2DEB0" w:rsidR="006312D7" w:rsidRDefault="006312D7" w:rsidP="006312D7">
      <w:pPr>
        <w:pStyle w:val="ListParagraph"/>
        <w:ind w:left="690"/>
        <w:jc w:val="center"/>
        <w:rPr>
          <w:rFonts w:ascii="Arial" w:hAnsi="Arial" w:cs="Arial"/>
          <w:sz w:val="36"/>
          <w:szCs w:val="36"/>
        </w:rPr>
      </w:pPr>
    </w:p>
    <w:p w14:paraId="6245FF18" w14:textId="325830FC" w:rsidR="006312D7" w:rsidRDefault="006312D7" w:rsidP="006312D7">
      <w:pPr>
        <w:pStyle w:val="ListParagraph"/>
        <w:ind w:left="690"/>
        <w:jc w:val="center"/>
        <w:rPr>
          <w:rFonts w:ascii="Arial" w:hAnsi="Arial" w:cs="Arial"/>
          <w:sz w:val="36"/>
          <w:szCs w:val="36"/>
        </w:rPr>
      </w:pPr>
    </w:p>
    <w:p w14:paraId="7C5BF149" w14:textId="6E447122" w:rsidR="006312D7" w:rsidRDefault="006312D7" w:rsidP="006312D7">
      <w:pPr>
        <w:pStyle w:val="ListParagraph"/>
        <w:ind w:left="690"/>
        <w:jc w:val="center"/>
        <w:rPr>
          <w:rFonts w:ascii="Arial" w:hAnsi="Arial" w:cs="Arial"/>
          <w:sz w:val="36"/>
          <w:szCs w:val="36"/>
        </w:rPr>
      </w:pPr>
    </w:p>
    <w:p w14:paraId="52B509AE" w14:textId="06413A72" w:rsidR="006312D7" w:rsidRDefault="006312D7" w:rsidP="006312D7">
      <w:pPr>
        <w:pStyle w:val="ListParagraph"/>
        <w:ind w:left="690"/>
        <w:jc w:val="center"/>
        <w:rPr>
          <w:rFonts w:ascii="Arial" w:hAnsi="Arial" w:cs="Arial"/>
          <w:sz w:val="36"/>
          <w:szCs w:val="36"/>
        </w:rPr>
      </w:pPr>
    </w:p>
    <w:p w14:paraId="0F6BDFEA" w14:textId="3879C5D6" w:rsidR="006312D7" w:rsidRDefault="006312D7" w:rsidP="006312D7">
      <w:pPr>
        <w:pStyle w:val="ListParagraph"/>
        <w:ind w:left="690"/>
        <w:jc w:val="center"/>
        <w:rPr>
          <w:rFonts w:ascii="Arial" w:hAnsi="Arial" w:cs="Arial"/>
          <w:sz w:val="36"/>
          <w:szCs w:val="36"/>
        </w:rPr>
      </w:pPr>
    </w:p>
    <w:p w14:paraId="32A77491" w14:textId="5D2F9FA3" w:rsidR="006312D7" w:rsidRDefault="006312D7" w:rsidP="006312D7">
      <w:pPr>
        <w:pStyle w:val="ListParagraph"/>
        <w:ind w:left="690"/>
        <w:jc w:val="center"/>
        <w:rPr>
          <w:rFonts w:ascii="Arial" w:hAnsi="Arial" w:cs="Arial"/>
          <w:sz w:val="36"/>
          <w:szCs w:val="36"/>
        </w:rPr>
      </w:pPr>
    </w:p>
    <w:p w14:paraId="070C1C91" w14:textId="76B08CD0" w:rsidR="006312D7" w:rsidRDefault="006312D7" w:rsidP="006312D7">
      <w:pPr>
        <w:pStyle w:val="ListParagraph"/>
        <w:ind w:left="690"/>
        <w:jc w:val="center"/>
        <w:rPr>
          <w:rFonts w:ascii="Arial" w:hAnsi="Arial" w:cs="Arial"/>
          <w:sz w:val="36"/>
          <w:szCs w:val="36"/>
        </w:rPr>
      </w:pPr>
    </w:p>
    <w:p w14:paraId="6E16F2DB" w14:textId="016FBFF6" w:rsidR="006312D7" w:rsidRDefault="006312D7" w:rsidP="006312D7">
      <w:pPr>
        <w:pStyle w:val="ListParagraph"/>
        <w:ind w:left="690"/>
        <w:jc w:val="center"/>
        <w:rPr>
          <w:rFonts w:ascii="Arial" w:hAnsi="Arial" w:cs="Arial"/>
          <w:sz w:val="36"/>
          <w:szCs w:val="36"/>
        </w:rPr>
      </w:pPr>
    </w:p>
    <w:p w14:paraId="3723F258" w14:textId="7914F9BA" w:rsidR="006312D7" w:rsidRDefault="006312D7" w:rsidP="006312D7">
      <w:pPr>
        <w:pStyle w:val="ListParagraph"/>
        <w:ind w:left="690"/>
        <w:jc w:val="center"/>
        <w:rPr>
          <w:rFonts w:ascii="Arial" w:hAnsi="Arial" w:cs="Arial"/>
          <w:sz w:val="36"/>
          <w:szCs w:val="36"/>
        </w:rPr>
      </w:pPr>
    </w:p>
    <w:p w14:paraId="34BD3F1F" w14:textId="5B2B4720" w:rsidR="006312D7" w:rsidRDefault="006312D7" w:rsidP="006312D7">
      <w:pPr>
        <w:pStyle w:val="ListParagraph"/>
        <w:ind w:left="690"/>
        <w:jc w:val="center"/>
        <w:rPr>
          <w:rFonts w:ascii="Arial" w:hAnsi="Arial" w:cs="Arial"/>
          <w:sz w:val="36"/>
          <w:szCs w:val="36"/>
        </w:rPr>
      </w:pPr>
    </w:p>
    <w:p w14:paraId="26547FAD" w14:textId="12B2DCA7" w:rsidR="006312D7" w:rsidRDefault="006312D7" w:rsidP="006312D7">
      <w:pPr>
        <w:pStyle w:val="ListParagraph"/>
        <w:ind w:left="690"/>
        <w:jc w:val="center"/>
        <w:rPr>
          <w:rFonts w:ascii="Arial" w:hAnsi="Arial" w:cs="Arial"/>
          <w:sz w:val="36"/>
          <w:szCs w:val="36"/>
        </w:rPr>
      </w:pPr>
    </w:p>
    <w:p w14:paraId="72C7AD1C" w14:textId="7148FF15" w:rsidR="006312D7" w:rsidRDefault="006312D7" w:rsidP="006312D7">
      <w:pPr>
        <w:pStyle w:val="ListParagraph"/>
        <w:ind w:left="690"/>
        <w:jc w:val="center"/>
        <w:rPr>
          <w:rFonts w:ascii="Arial" w:hAnsi="Arial" w:cs="Arial"/>
          <w:sz w:val="36"/>
          <w:szCs w:val="36"/>
        </w:rPr>
      </w:pPr>
    </w:p>
    <w:p w14:paraId="186EC8D5" w14:textId="6D1B6520" w:rsidR="006312D7" w:rsidRDefault="006312D7" w:rsidP="006312D7">
      <w:pPr>
        <w:pStyle w:val="ListParagraph"/>
        <w:ind w:left="690"/>
        <w:jc w:val="center"/>
        <w:rPr>
          <w:rFonts w:ascii="Arial" w:hAnsi="Arial" w:cs="Arial"/>
          <w:sz w:val="36"/>
          <w:szCs w:val="36"/>
        </w:rPr>
      </w:pPr>
    </w:p>
    <w:p w14:paraId="4F035CFB" w14:textId="4F12F9CD" w:rsidR="006312D7" w:rsidRDefault="006312D7" w:rsidP="006312D7">
      <w:pPr>
        <w:pStyle w:val="ListParagraph"/>
        <w:ind w:left="690"/>
        <w:jc w:val="center"/>
        <w:rPr>
          <w:rFonts w:ascii="Arial" w:hAnsi="Arial" w:cs="Arial"/>
          <w:sz w:val="36"/>
          <w:szCs w:val="36"/>
        </w:rPr>
      </w:pPr>
    </w:p>
    <w:p w14:paraId="2606078A" w14:textId="505BF958" w:rsidR="006312D7" w:rsidRDefault="006312D7" w:rsidP="006312D7">
      <w:pPr>
        <w:pStyle w:val="ListParagraph"/>
        <w:ind w:left="690"/>
        <w:jc w:val="center"/>
        <w:rPr>
          <w:rFonts w:ascii="Arial" w:hAnsi="Arial" w:cs="Arial"/>
          <w:sz w:val="36"/>
          <w:szCs w:val="36"/>
        </w:rPr>
      </w:pPr>
    </w:p>
    <w:p w14:paraId="7379985B" w14:textId="1AD6D0C6" w:rsidR="006312D7" w:rsidRDefault="006312D7" w:rsidP="006312D7">
      <w:pPr>
        <w:pStyle w:val="ListParagraph"/>
        <w:ind w:left="690"/>
        <w:jc w:val="center"/>
        <w:rPr>
          <w:rFonts w:ascii="Arial" w:hAnsi="Arial" w:cs="Arial"/>
          <w:sz w:val="36"/>
          <w:szCs w:val="36"/>
        </w:rPr>
      </w:pPr>
    </w:p>
    <w:p w14:paraId="3E13FD31" w14:textId="1FE522A9" w:rsidR="006312D7" w:rsidRDefault="006312D7" w:rsidP="006312D7">
      <w:pPr>
        <w:pStyle w:val="ListParagraph"/>
        <w:ind w:left="690"/>
        <w:jc w:val="center"/>
        <w:rPr>
          <w:rFonts w:ascii="Arial" w:hAnsi="Arial" w:cs="Arial"/>
          <w:sz w:val="36"/>
          <w:szCs w:val="36"/>
        </w:rPr>
      </w:pPr>
    </w:p>
    <w:p w14:paraId="346F696A" w14:textId="312BCDF1" w:rsidR="006312D7" w:rsidRDefault="006312D7" w:rsidP="006312D7">
      <w:pPr>
        <w:pStyle w:val="ListParagraph"/>
        <w:ind w:left="690"/>
        <w:jc w:val="center"/>
        <w:rPr>
          <w:rFonts w:ascii="Arial" w:hAnsi="Arial" w:cs="Arial"/>
          <w:sz w:val="36"/>
          <w:szCs w:val="36"/>
        </w:rPr>
      </w:pPr>
    </w:p>
    <w:p w14:paraId="7888667F" w14:textId="23D10F13" w:rsidR="006312D7" w:rsidRDefault="006312D7" w:rsidP="006312D7">
      <w:pPr>
        <w:pStyle w:val="ListParagraph"/>
        <w:ind w:left="690"/>
        <w:jc w:val="center"/>
        <w:rPr>
          <w:rFonts w:ascii="Arial" w:hAnsi="Arial" w:cs="Arial"/>
          <w:sz w:val="36"/>
          <w:szCs w:val="36"/>
        </w:rPr>
      </w:pPr>
    </w:p>
    <w:p w14:paraId="263C05F9" w14:textId="67BDF287" w:rsidR="006312D7" w:rsidRDefault="006312D7" w:rsidP="006312D7">
      <w:pPr>
        <w:pStyle w:val="ListParagraph"/>
        <w:ind w:left="690"/>
        <w:jc w:val="center"/>
        <w:rPr>
          <w:rFonts w:ascii="Arial" w:hAnsi="Arial" w:cs="Arial"/>
          <w:sz w:val="36"/>
          <w:szCs w:val="36"/>
        </w:rPr>
      </w:pPr>
    </w:p>
    <w:p w14:paraId="7D0E1369" w14:textId="200B9257" w:rsidR="006312D7" w:rsidRDefault="006312D7" w:rsidP="006312D7">
      <w:pPr>
        <w:pStyle w:val="ListParagraph"/>
        <w:ind w:left="690"/>
        <w:jc w:val="center"/>
        <w:rPr>
          <w:rFonts w:ascii="Arial" w:hAnsi="Arial" w:cs="Arial"/>
          <w:sz w:val="36"/>
          <w:szCs w:val="36"/>
        </w:rPr>
      </w:pPr>
    </w:p>
    <w:p w14:paraId="76F9DC5C" w14:textId="6A879D92" w:rsidR="006312D7" w:rsidRDefault="006312D7" w:rsidP="006312D7">
      <w:pPr>
        <w:pStyle w:val="ListParagraph"/>
        <w:ind w:left="690"/>
        <w:jc w:val="center"/>
        <w:rPr>
          <w:rFonts w:ascii="Arial" w:hAnsi="Arial" w:cs="Arial"/>
          <w:sz w:val="36"/>
          <w:szCs w:val="36"/>
        </w:rPr>
      </w:pPr>
    </w:p>
    <w:p w14:paraId="07944057" w14:textId="75A902A3" w:rsidR="006312D7" w:rsidRPr="006312D7" w:rsidRDefault="006312D7" w:rsidP="006312D7">
      <w:pPr>
        <w:pStyle w:val="ListParagraph"/>
        <w:ind w:left="690"/>
        <w:jc w:val="center"/>
        <w:rPr>
          <w:rFonts w:ascii="Arial" w:hAnsi="Arial" w:cs="Arial"/>
          <w:b/>
          <w:sz w:val="52"/>
          <w:szCs w:val="52"/>
        </w:rPr>
      </w:pPr>
      <w:r w:rsidRPr="006312D7">
        <w:rPr>
          <w:rFonts w:ascii="Arial" w:hAnsi="Arial" w:cs="Arial"/>
          <w:b/>
          <w:sz w:val="52"/>
          <w:szCs w:val="52"/>
        </w:rPr>
        <w:lastRenderedPageBreak/>
        <w:t>SCHEDULE “</w:t>
      </w:r>
      <w:r>
        <w:rPr>
          <w:rFonts w:ascii="Arial" w:hAnsi="Arial" w:cs="Arial"/>
          <w:b/>
          <w:sz w:val="52"/>
          <w:szCs w:val="52"/>
        </w:rPr>
        <w:t>C</w:t>
      </w:r>
      <w:r w:rsidRPr="006312D7">
        <w:rPr>
          <w:rFonts w:ascii="Arial" w:hAnsi="Arial" w:cs="Arial"/>
          <w:b/>
          <w:sz w:val="52"/>
          <w:szCs w:val="52"/>
        </w:rPr>
        <w:t>”</w:t>
      </w:r>
    </w:p>
    <w:p w14:paraId="5D750A91" w14:textId="77777777" w:rsidR="006312D7" w:rsidRDefault="006312D7" w:rsidP="006312D7">
      <w:pPr>
        <w:pStyle w:val="ListParagraph"/>
        <w:ind w:left="690"/>
        <w:jc w:val="center"/>
        <w:rPr>
          <w:rFonts w:ascii="Arial" w:hAnsi="Arial" w:cs="Arial"/>
        </w:rPr>
      </w:pPr>
    </w:p>
    <w:p w14:paraId="6E234905" w14:textId="77777777" w:rsidR="006312D7" w:rsidRDefault="006312D7" w:rsidP="006312D7">
      <w:pPr>
        <w:pStyle w:val="ListParagraph"/>
        <w:ind w:left="690"/>
        <w:jc w:val="center"/>
        <w:rPr>
          <w:rFonts w:ascii="Arial" w:hAnsi="Arial" w:cs="Arial"/>
          <w:sz w:val="36"/>
          <w:szCs w:val="36"/>
        </w:rPr>
      </w:pPr>
    </w:p>
    <w:p w14:paraId="5AB537AE" w14:textId="77777777" w:rsidR="006312D7" w:rsidRDefault="006312D7" w:rsidP="006312D7">
      <w:pPr>
        <w:pStyle w:val="ListParagraph"/>
        <w:ind w:left="690"/>
        <w:jc w:val="center"/>
        <w:rPr>
          <w:rFonts w:ascii="Arial" w:hAnsi="Arial" w:cs="Arial"/>
          <w:sz w:val="36"/>
          <w:szCs w:val="36"/>
        </w:rPr>
      </w:pPr>
    </w:p>
    <w:p w14:paraId="7525F995" w14:textId="77777777" w:rsidR="006312D7" w:rsidRDefault="006312D7" w:rsidP="006312D7">
      <w:pPr>
        <w:pStyle w:val="ListParagraph"/>
        <w:ind w:left="690"/>
        <w:jc w:val="center"/>
        <w:rPr>
          <w:rFonts w:ascii="Arial" w:hAnsi="Arial" w:cs="Arial"/>
          <w:sz w:val="36"/>
          <w:szCs w:val="36"/>
        </w:rPr>
      </w:pPr>
    </w:p>
    <w:p w14:paraId="4CE4AE22" w14:textId="4F59F92B" w:rsidR="006312D7" w:rsidRDefault="006312D7" w:rsidP="006312D7">
      <w:pPr>
        <w:pStyle w:val="ListParagraph"/>
        <w:ind w:left="690"/>
        <w:jc w:val="center"/>
        <w:rPr>
          <w:rFonts w:ascii="Arial" w:hAnsi="Arial" w:cs="Arial"/>
          <w:sz w:val="36"/>
          <w:szCs w:val="36"/>
        </w:rPr>
      </w:pPr>
      <w:r>
        <w:rPr>
          <w:rFonts w:ascii="Arial" w:hAnsi="Arial" w:cs="Arial"/>
          <w:sz w:val="36"/>
          <w:szCs w:val="36"/>
        </w:rPr>
        <w:t>Asset Condition Rating Schedules</w:t>
      </w:r>
    </w:p>
    <w:p w14:paraId="6FB4D675" w14:textId="77777777" w:rsidR="006312D7" w:rsidRPr="006312D7" w:rsidRDefault="006312D7" w:rsidP="006312D7">
      <w:pPr>
        <w:pStyle w:val="ListParagraph"/>
        <w:ind w:left="690"/>
        <w:jc w:val="center"/>
        <w:rPr>
          <w:rFonts w:ascii="Arial" w:hAnsi="Arial" w:cs="Arial"/>
          <w:sz w:val="36"/>
          <w:szCs w:val="36"/>
        </w:rPr>
      </w:pPr>
    </w:p>
    <w:sectPr w:rsidR="006312D7" w:rsidRPr="006312D7" w:rsidSect="00383714">
      <w:footerReference w:type="default" r:id="rId10"/>
      <w:pgSz w:w="12240" w:h="15840"/>
      <w:pgMar w:top="1135" w:right="1440" w:bottom="567"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9D54" w14:textId="77777777" w:rsidR="00E76FEE" w:rsidRDefault="00E76FEE" w:rsidP="00642510">
      <w:pPr>
        <w:spacing w:after="0" w:line="240" w:lineRule="auto"/>
      </w:pPr>
      <w:r>
        <w:separator/>
      </w:r>
    </w:p>
  </w:endnote>
  <w:endnote w:type="continuationSeparator" w:id="0">
    <w:p w14:paraId="26C20EA6" w14:textId="77777777" w:rsidR="00E76FEE" w:rsidRDefault="00E76FEE" w:rsidP="0064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85723"/>
      <w:docPartObj>
        <w:docPartGallery w:val="Page Numbers (Bottom of Page)"/>
        <w:docPartUnique/>
      </w:docPartObj>
    </w:sdtPr>
    <w:sdtEndPr>
      <w:rPr>
        <w:noProof/>
      </w:rPr>
    </w:sdtEndPr>
    <w:sdtContent>
      <w:p w14:paraId="33D9E6DA" w14:textId="77777777" w:rsidR="00E76FEE" w:rsidRDefault="00E76F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79FAC2" w14:textId="77777777" w:rsidR="00E76FEE" w:rsidRDefault="00E76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0CF5" w14:textId="77777777" w:rsidR="00E76FEE" w:rsidRDefault="00E76FEE" w:rsidP="00642510">
      <w:pPr>
        <w:spacing w:after="0" w:line="240" w:lineRule="auto"/>
      </w:pPr>
      <w:r>
        <w:separator/>
      </w:r>
    </w:p>
  </w:footnote>
  <w:footnote w:type="continuationSeparator" w:id="0">
    <w:p w14:paraId="3AA16868" w14:textId="77777777" w:rsidR="00E76FEE" w:rsidRDefault="00E76FEE" w:rsidP="0064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7BB1"/>
    <w:multiLevelType w:val="multilevel"/>
    <w:tmpl w:val="27E4C206"/>
    <w:lvl w:ilvl="0">
      <w:start w:val="5"/>
      <w:numFmt w:val="decimal"/>
      <w:lvlText w:val="%1"/>
      <w:lvlJc w:val="left"/>
      <w:pPr>
        <w:ind w:left="380" w:hanging="38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741CEA"/>
    <w:multiLevelType w:val="multilevel"/>
    <w:tmpl w:val="07664E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A4F659F"/>
    <w:multiLevelType w:val="multilevel"/>
    <w:tmpl w:val="127EAD94"/>
    <w:lvl w:ilvl="0">
      <w:start w:val="1"/>
      <w:numFmt w:val="decimal"/>
      <w:lvlText w:val="%1."/>
      <w:lvlJc w:val="left"/>
      <w:pPr>
        <w:ind w:left="720" w:hanging="360"/>
      </w:pPr>
      <w:rPr>
        <w:rFonts w:hint="default"/>
      </w:rPr>
    </w:lvl>
    <w:lvl w:ilvl="1">
      <w:start w:val="3"/>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D350722"/>
    <w:multiLevelType w:val="multilevel"/>
    <w:tmpl w:val="FF54F99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asciiTheme="minorHAnsi" w:hAnsiTheme="minorHAnsi"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303929DB"/>
    <w:multiLevelType w:val="multilevel"/>
    <w:tmpl w:val="82B2567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42C00DF7"/>
    <w:multiLevelType w:val="hybridMultilevel"/>
    <w:tmpl w:val="51629B8A"/>
    <w:lvl w:ilvl="0" w:tplc="5B5438DC">
      <w:start w:val="3"/>
      <w:numFmt w:val="bullet"/>
      <w:lvlText w:val="-"/>
      <w:lvlJc w:val="left"/>
      <w:pPr>
        <w:ind w:left="2160" w:hanging="360"/>
      </w:pPr>
      <w:rPr>
        <w:rFonts w:ascii="Arial" w:eastAsiaTheme="minorHAnsi" w:hAnsi="Arial" w:cs="Arial" w:hint="default"/>
      </w:rPr>
    </w:lvl>
    <w:lvl w:ilvl="1" w:tplc="5B5438DC">
      <w:start w:val="3"/>
      <w:numFmt w:val="bullet"/>
      <w:lvlText w:val="-"/>
      <w:lvlJc w:val="left"/>
      <w:pPr>
        <w:ind w:left="2847" w:hanging="360"/>
      </w:pPr>
      <w:rPr>
        <w:rFonts w:ascii="Arial" w:eastAsiaTheme="minorHAnsi" w:hAnsi="Arial" w:cs="Aria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5FF349A7"/>
    <w:multiLevelType w:val="hybridMultilevel"/>
    <w:tmpl w:val="C61CD8F4"/>
    <w:lvl w:ilvl="0" w:tplc="C8505622">
      <w:numFmt w:val="bullet"/>
      <w:lvlText w:val="-"/>
      <w:lvlJc w:val="left"/>
      <w:pPr>
        <w:ind w:left="720" w:hanging="360"/>
      </w:pPr>
      <w:rPr>
        <w:rFonts w:ascii="Arial" w:eastAsiaTheme="minorHAnsi" w:hAnsi="Arial" w:cs="Arial" w:hint="default"/>
      </w:rPr>
    </w:lvl>
    <w:lvl w:ilvl="1" w:tplc="5A04E7AC">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1C7CFD"/>
    <w:multiLevelType w:val="multilevel"/>
    <w:tmpl w:val="45AC3BF0"/>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76DF183A"/>
    <w:multiLevelType w:val="hybridMultilevel"/>
    <w:tmpl w:val="EA4AC004"/>
    <w:lvl w:ilvl="0" w:tplc="C8505622">
      <w:numFmt w:val="bullet"/>
      <w:lvlText w:val="-"/>
      <w:lvlJc w:val="left"/>
      <w:pPr>
        <w:ind w:left="720" w:hanging="360"/>
      </w:pPr>
      <w:rPr>
        <w:rFonts w:ascii="Arial" w:eastAsiaTheme="minorHAnsi" w:hAnsi="Arial" w:cs="Arial" w:hint="default"/>
      </w:rPr>
    </w:lvl>
    <w:lvl w:ilvl="1" w:tplc="CFAEE160">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9E4235"/>
    <w:multiLevelType w:val="multilevel"/>
    <w:tmpl w:val="260E2942"/>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8"/>
  </w:num>
  <w:num w:numId="3">
    <w:abstractNumId w:val="9"/>
  </w:num>
  <w:num w:numId="4">
    <w:abstractNumId w:val="10"/>
  </w:num>
  <w:num w:numId="5">
    <w:abstractNumId w:val="7"/>
  </w:num>
  <w:num w:numId="6">
    <w:abstractNumId w:val="3"/>
  </w:num>
  <w:num w:numId="7">
    <w:abstractNumId w:val="4"/>
  </w:num>
  <w:num w:numId="8">
    <w:abstractNumId w:val="2"/>
  </w:num>
  <w:num w:numId="9">
    <w:abstractNumId w:val="1"/>
  </w:num>
  <w:num w:numId="10">
    <w:abstractNumId w:val="5"/>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V_QUERY_LIST_4F35BF76-6C0D-4D9B-82B2-816C12CF3733" w:val="empty_477D106A-C0D6-4607-AEBD-E2C9D60EA279"/>
  </w:docVars>
  <w:rsids>
    <w:rsidRoot w:val="009E2D81"/>
    <w:rsid w:val="000030A1"/>
    <w:rsid w:val="00007CC6"/>
    <w:rsid w:val="00010056"/>
    <w:rsid w:val="00022715"/>
    <w:rsid w:val="00035EFE"/>
    <w:rsid w:val="00046F6A"/>
    <w:rsid w:val="00081A61"/>
    <w:rsid w:val="0009002D"/>
    <w:rsid w:val="00090A75"/>
    <w:rsid w:val="000A636F"/>
    <w:rsid w:val="000A74AA"/>
    <w:rsid w:val="000B2DE7"/>
    <w:rsid w:val="000C6DD1"/>
    <w:rsid w:val="000D321A"/>
    <w:rsid w:val="000D71F0"/>
    <w:rsid w:val="000E01A3"/>
    <w:rsid w:val="000E0941"/>
    <w:rsid w:val="000F1FA2"/>
    <w:rsid w:val="0010205D"/>
    <w:rsid w:val="00114B8C"/>
    <w:rsid w:val="00130B95"/>
    <w:rsid w:val="0015052A"/>
    <w:rsid w:val="001542DE"/>
    <w:rsid w:val="0015476D"/>
    <w:rsid w:val="001848C9"/>
    <w:rsid w:val="001857B0"/>
    <w:rsid w:val="0018753A"/>
    <w:rsid w:val="00197A03"/>
    <w:rsid w:val="001A659F"/>
    <w:rsid w:val="001C2BCF"/>
    <w:rsid w:val="001E1E50"/>
    <w:rsid w:val="001E238E"/>
    <w:rsid w:val="001E4AB8"/>
    <w:rsid w:val="00204440"/>
    <w:rsid w:val="002066DA"/>
    <w:rsid w:val="00214B67"/>
    <w:rsid w:val="00221866"/>
    <w:rsid w:val="0022313C"/>
    <w:rsid w:val="002300E7"/>
    <w:rsid w:val="00244520"/>
    <w:rsid w:val="00246541"/>
    <w:rsid w:val="00247ED8"/>
    <w:rsid w:val="00284877"/>
    <w:rsid w:val="002872AB"/>
    <w:rsid w:val="00287BF1"/>
    <w:rsid w:val="002910F5"/>
    <w:rsid w:val="002A43AA"/>
    <w:rsid w:val="002B0D82"/>
    <w:rsid w:val="002D09A5"/>
    <w:rsid w:val="00315D27"/>
    <w:rsid w:val="00316716"/>
    <w:rsid w:val="003344B5"/>
    <w:rsid w:val="0034047C"/>
    <w:rsid w:val="003425AD"/>
    <w:rsid w:val="003566AC"/>
    <w:rsid w:val="00362595"/>
    <w:rsid w:val="0036489C"/>
    <w:rsid w:val="0036701A"/>
    <w:rsid w:val="00376507"/>
    <w:rsid w:val="003769A5"/>
    <w:rsid w:val="00383714"/>
    <w:rsid w:val="00384080"/>
    <w:rsid w:val="00397B4D"/>
    <w:rsid w:val="003A3B5B"/>
    <w:rsid w:val="003B0A14"/>
    <w:rsid w:val="003B5123"/>
    <w:rsid w:val="003C2F0B"/>
    <w:rsid w:val="003D1746"/>
    <w:rsid w:val="003E4E82"/>
    <w:rsid w:val="004005C6"/>
    <w:rsid w:val="00406FFC"/>
    <w:rsid w:val="00416A36"/>
    <w:rsid w:val="00426704"/>
    <w:rsid w:val="0043384D"/>
    <w:rsid w:val="00444652"/>
    <w:rsid w:val="00445D1D"/>
    <w:rsid w:val="0045088D"/>
    <w:rsid w:val="004656FB"/>
    <w:rsid w:val="0047225E"/>
    <w:rsid w:val="00473758"/>
    <w:rsid w:val="00474FCE"/>
    <w:rsid w:val="004765D7"/>
    <w:rsid w:val="004A2F98"/>
    <w:rsid w:val="004B490A"/>
    <w:rsid w:val="004B74D0"/>
    <w:rsid w:val="004C0602"/>
    <w:rsid w:val="004E1A44"/>
    <w:rsid w:val="004E6CC1"/>
    <w:rsid w:val="00503CB9"/>
    <w:rsid w:val="00515FA4"/>
    <w:rsid w:val="0052223D"/>
    <w:rsid w:val="00522D68"/>
    <w:rsid w:val="0052560A"/>
    <w:rsid w:val="00526D8C"/>
    <w:rsid w:val="00542BD6"/>
    <w:rsid w:val="00565506"/>
    <w:rsid w:val="005879E5"/>
    <w:rsid w:val="00590E4B"/>
    <w:rsid w:val="005B313F"/>
    <w:rsid w:val="005B4004"/>
    <w:rsid w:val="005B5423"/>
    <w:rsid w:val="005B7EA1"/>
    <w:rsid w:val="005C0637"/>
    <w:rsid w:val="005C1287"/>
    <w:rsid w:val="005C740C"/>
    <w:rsid w:val="005D2705"/>
    <w:rsid w:val="005F1C6B"/>
    <w:rsid w:val="005F4ADE"/>
    <w:rsid w:val="005F7B66"/>
    <w:rsid w:val="006066D3"/>
    <w:rsid w:val="006312D7"/>
    <w:rsid w:val="00632F1C"/>
    <w:rsid w:val="00642510"/>
    <w:rsid w:val="00644694"/>
    <w:rsid w:val="006446C2"/>
    <w:rsid w:val="00662B27"/>
    <w:rsid w:val="006804EA"/>
    <w:rsid w:val="00691F9F"/>
    <w:rsid w:val="00695AA0"/>
    <w:rsid w:val="00696682"/>
    <w:rsid w:val="006A0C03"/>
    <w:rsid w:val="006C2F8A"/>
    <w:rsid w:val="006C30A7"/>
    <w:rsid w:val="006D4EE2"/>
    <w:rsid w:val="00705850"/>
    <w:rsid w:val="00712ECF"/>
    <w:rsid w:val="00717B17"/>
    <w:rsid w:val="007218DC"/>
    <w:rsid w:val="007301CA"/>
    <w:rsid w:val="007342BB"/>
    <w:rsid w:val="007452BE"/>
    <w:rsid w:val="00767898"/>
    <w:rsid w:val="00773603"/>
    <w:rsid w:val="00777B16"/>
    <w:rsid w:val="00780415"/>
    <w:rsid w:val="007911C6"/>
    <w:rsid w:val="00794EDD"/>
    <w:rsid w:val="007A0FF1"/>
    <w:rsid w:val="007D703F"/>
    <w:rsid w:val="007E5D1F"/>
    <w:rsid w:val="007E5EA3"/>
    <w:rsid w:val="008016B6"/>
    <w:rsid w:val="00813FF4"/>
    <w:rsid w:val="008241A5"/>
    <w:rsid w:val="008706DB"/>
    <w:rsid w:val="008A28AF"/>
    <w:rsid w:val="008A5B09"/>
    <w:rsid w:val="008B4760"/>
    <w:rsid w:val="008C4AF8"/>
    <w:rsid w:val="008C5E60"/>
    <w:rsid w:val="008C64C5"/>
    <w:rsid w:val="008C708F"/>
    <w:rsid w:val="008D087B"/>
    <w:rsid w:val="008D5359"/>
    <w:rsid w:val="008F2152"/>
    <w:rsid w:val="00905AF9"/>
    <w:rsid w:val="00916AC2"/>
    <w:rsid w:val="00935173"/>
    <w:rsid w:val="009522E6"/>
    <w:rsid w:val="0099221F"/>
    <w:rsid w:val="009C6E96"/>
    <w:rsid w:val="009E2D81"/>
    <w:rsid w:val="009E302E"/>
    <w:rsid w:val="00A022AA"/>
    <w:rsid w:val="00A145B7"/>
    <w:rsid w:val="00A413A5"/>
    <w:rsid w:val="00A4670C"/>
    <w:rsid w:val="00A576E0"/>
    <w:rsid w:val="00A611C3"/>
    <w:rsid w:val="00A63915"/>
    <w:rsid w:val="00A74EB6"/>
    <w:rsid w:val="00A94758"/>
    <w:rsid w:val="00AA4FE8"/>
    <w:rsid w:val="00AB4D4A"/>
    <w:rsid w:val="00AC7AEE"/>
    <w:rsid w:val="00AD1C3A"/>
    <w:rsid w:val="00AD1F58"/>
    <w:rsid w:val="00AD3614"/>
    <w:rsid w:val="00AD5D0E"/>
    <w:rsid w:val="00AF1C6D"/>
    <w:rsid w:val="00AF654D"/>
    <w:rsid w:val="00B028A4"/>
    <w:rsid w:val="00B146A0"/>
    <w:rsid w:val="00B1779E"/>
    <w:rsid w:val="00B3179C"/>
    <w:rsid w:val="00B36FD6"/>
    <w:rsid w:val="00B41946"/>
    <w:rsid w:val="00B4760C"/>
    <w:rsid w:val="00B47785"/>
    <w:rsid w:val="00B62596"/>
    <w:rsid w:val="00B64EFB"/>
    <w:rsid w:val="00B71786"/>
    <w:rsid w:val="00B72A68"/>
    <w:rsid w:val="00B80521"/>
    <w:rsid w:val="00B8227E"/>
    <w:rsid w:val="00BF1555"/>
    <w:rsid w:val="00C015C8"/>
    <w:rsid w:val="00C33350"/>
    <w:rsid w:val="00C53B4E"/>
    <w:rsid w:val="00C6722B"/>
    <w:rsid w:val="00C7764A"/>
    <w:rsid w:val="00C77D95"/>
    <w:rsid w:val="00C95DF6"/>
    <w:rsid w:val="00CA1D9D"/>
    <w:rsid w:val="00CC6FFF"/>
    <w:rsid w:val="00CC7B96"/>
    <w:rsid w:val="00CE3736"/>
    <w:rsid w:val="00CF7BBD"/>
    <w:rsid w:val="00D22A1C"/>
    <w:rsid w:val="00D254F1"/>
    <w:rsid w:val="00D416D4"/>
    <w:rsid w:val="00D47D06"/>
    <w:rsid w:val="00D5141E"/>
    <w:rsid w:val="00D52F5A"/>
    <w:rsid w:val="00D65EB2"/>
    <w:rsid w:val="00D67FA7"/>
    <w:rsid w:val="00D83754"/>
    <w:rsid w:val="00DA130C"/>
    <w:rsid w:val="00DB153C"/>
    <w:rsid w:val="00DB6DF4"/>
    <w:rsid w:val="00DD4A66"/>
    <w:rsid w:val="00DD51D9"/>
    <w:rsid w:val="00DD599E"/>
    <w:rsid w:val="00DD6BB8"/>
    <w:rsid w:val="00DE70BD"/>
    <w:rsid w:val="00DF16EF"/>
    <w:rsid w:val="00E07C7D"/>
    <w:rsid w:val="00E171F7"/>
    <w:rsid w:val="00E265FE"/>
    <w:rsid w:val="00E45B27"/>
    <w:rsid w:val="00E50A9B"/>
    <w:rsid w:val="00E578B3"/>
    <w:rsid w:val="00E71BD9"/>
    <w:rsid w:val="00E758BC"/>
    <w:rsid w:val="00E76FEE"/>
    <w:rsid w:val="00E87BE3"/>
    <w:rsid w:val="00E931CA"/>
    <w:rsid w:val="00EA19D6"/>
    <w:rsid w:val="00EC5A99"/>
    <w:rsid w:val="00ED5882"/>
    <w:rsid w:val="00ED7B43"/>
    <w:rsid w:val="00EE0BE1"/>
    <w:rsid w:val="00EF4E8A"/>
    <w:rsid w:val="00EF6AA0"/>
    <w:rsid w:val="00EF6ED7"/>
    <w:rsid w:val="00EF7FD4"/>
    <w:rsid w:val="00F006A4"/>
    <w:rsid w:val="00F05520"/>
    <w:rsid w:val="00F12E34"/>
    <w:rsid w:val="00F34DE0"/>
    <w:rsid w:val="00F627C5"/>
    <w:rsid w:val="00F66493"/>
    <w:rsid w:val="00F828B4"/>
    <w:rsid w:val="00F848FB"/>
    <w:rsid w:val="00F92DD7"/>
    <w:rsid w:val="00F95D5B"/>
    <w:rsid w:val="00FB18D1"/>
    <w:rsid w:val="00FB5E8E"/>
    <w:rsid w:val="00FD4F16"/>
    <w:rsid w:val="00FE0C27"/>
    <w:rsid w:val="00FE6E18"/>
    <w:rsid w:val="00FF1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910"/>
  <w15:docId w15:val="{AA39C7C8-76AB-4225-8BF4-BB40DF13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D8"/>
  </w:style>
  <w:style w:type="paragraph" w:styleId="Heading1">
    <w:name w:val="heading 1"/>
    <w:basedOn w:val="Normal"/>
    <w:next w:val="Normal"/>
    <w:link w:val="Heading1Char"/>
    <w:uiPriority w:val="9"/>
    <w:qFormat/>
    <w:rsid w:val="00247ED8"/>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47ED8"/>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unhideWhenUsed/>
    <w:qFormat/>
    <w:rsid w:val="00247ED8"/>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47ED8"/>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47ED8"/>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47ED8"/>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47ED8"/>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47ED8"/>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47ED8"/>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47ED8"/>
    <w:pPr>
      <w:spacing w:after="0" w:line="240" w:lineRule="auto"/>
    </w:pPr>
  </w:style>
  <w:style w:type="character" w:customStyle="1" w:styleId="NoSpacingChar">
    <w:name w:val="No Spacing Char"/>
    <w:basedOn w:val="DefaultParagraphFont"/>
    <w:link w:val="NoSpacing"/>
    <w:uiPriority w:val="1"/>
    <w:rsid w:val="009E2D81"/>
  </w:style>
  <w:style w:type="paragraph" w:styleId="BalloonText">
    <w:name w:val="Balloon Text"/>
    <w:basedOn w:val="Normal"/>
    <w:link w:val="BalloonTextChar"/>
    <w:uiPriority w:val="99"/>
    <w:semiHidden/>
    <w:unhideWhenUsed/>
    <w:rsid w:val="009E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81"/>
    <w:rPr>
      <w:rFonts w:ascii="Tahoma" w:hAnsi="Tahoma" w:cs="Tahoma"/>
      <w:sz w:val="16"/>
      <w:szCs w:val="16"/>
    </w:rPr>
  </w:style>
  <w:style w:type="character" w:customStyle="1" w:styleId="Heading1Char">
    <w:name w:val="Heading 1 Char"/>
    <w:basedOn w:val="DefaultParagraphFont"/>
    <w:link w:val="Heading1"/>
    <w:uiPriority w:val="9"/>
    <w:rsid w:val="00247ED8"/>
    <w:rPr>
      <w:rFonts w:asciiTheme="majorHAnsi" w:eastAsiaTheme="majorEastAsia" w:hAnsiTheme="majorHAnsi" w:cstheme="majorBidi"/>
      <w:color w:val="365F91" w:themeColor="accent1" w:themeShade="BF"/>
      <w:sz w:val="30"/>
      <w:szCs w:val="30"/>
    </w:rPr>
  </w:style>
  <w:style w:type="paragraph" w:styleId="TOC1">
    <w:name w:val="toc 1"/>
    <w:basedOn w:val="Normal"/>
    <w:next w:val="Normal"/>
    <w:autoRedefine/>
    <w:uiPriority w:val="39"/>
    <w:unhideWhenUsed/>
    <w:rsid w:val="00A74EB6"/>
    <w:pPr>
      <w:tabs>
        <w:tab w:val="left" w:pos="440"/>
        <w:tab w:val="right" w:leader="dot" w:pos="9350"/>
      </w:tabs>
      <w:spacing w:after="0" w:line="360" w:lineRule="auto"/>
    </w:pPr>
    <w:rPr>
      <w:rFonts w:ascii="Arial" w:hAnsi="Arial" w:cs="Arial"/>
      <w:b/>
      <w:bCs/>
      <w:noProof/>
    </w:rPr>
  </w:style>
  <w:style w:type="paragraph" w:styleId="TOCHeading">
    <w:name w:val="TOC Heading"/>
    <w:basedOn w:val="Heading1"/>
    <w:next w:val="Normal"/>
    <w:uiPriority w:val="39"/>
    <w:unhideWhenUsed/>
    <w:qFormat/>
    <w:rsid w:val="00247ED8"/>
    <w:pPr>
      <w:outlineLvl w:val="9"/>
    </w:pPr>
  </w:style>
  <w:style w:type="paragraph" w:styleId="TOC2">
    <w:name w:val="toc 2"/>
    <w:basedOn w:val="Normal"/>
    <w:next w:val="Normal"/>
    <w:autoRedefine/>
    <w:uiPriority w:val="39"/>
    <w:unhideWhenUsed/>
    <w:rsid w:val="00D47D06"/>
    <w:pPr>
      <w:tabs>
        <w:tab w:val="left" w:pos="880"/>
        <w:tab w:val="right" w:leader="dot" w:pos="9350"/>
      </w:tabs>
      <w:spacing w:after="0" w:line="360" w:lineRule="auto"/>
      <w:ind w:left="221"/>
    </w:pPr>
    <w:rPr>
      <w:lang w:val="en-US" w:eastAsia="ja-JP"/>
    </w:rPr>
  </w:style>
  <w:style w:type="paragraph" w:styleId="TOC3">
    <w:name w:val="toc 3"/>
    <w:basedOn w:val="Normal"/>
    <w:next w:val="Normal"/>
    <w:autoRedefine/>
    <w:uiPriority w:val="39"/>
    <w:unhideWhenUsed/>
    <w:rsid w:val="00E45B27"/>
    <w:pPr>
      <w:spacing w:after="100"/>
      <w:ind w:left="440"/>
    </w:pPr>
    <w:rPr>
      <w:lang w:val="en-US" w:eastAsia="ja-JP"/>
    </w:rPr>
  </w:style>
  <w:style w:type="character" w:styleId="Hyperlink">
    <w:name w:val="Hyperlink"/>
    <w:basedOn w:val="DefaultParagraphFont"/>
    <w:uiPriority w:val="99"/>
    <w:unhideWhenUsed/>
    <w:rsid w:val="00B41946"/>
    <w:rPr>
      <w:color w:val="0000FF" w:themeColor="hyperlink"/>
      <w:u w:val="single"/>
    </w:rPr>
  </w:style>
  <w:style w:type="paragraph" w:styleId="ListParagraph">
    <w:name w:val="List Paragraph"/>
    <w:basedOn w:val="Normal"/>
    <w:uiPriority w:val="34"/>
    <w:qFormat/>
    <w:rsid w:val="00AC7AEE"/>
    <w:pPr>
      <w:ind w:left="720"/>
      <w:contextualSpacing/>
    </w:pPr>
  </w:style>
  <w:style w:type="paragraph" w:styleId="BodyText">
    <w:name w:val="Body Text"/>
    <w:basedOn w:val="Normal"/>
    <w:link w:val="BodyTextChar"/>
    <w:rsid w:val="00B80521"/>
    <w:pPr>
      <w:spacing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B80521"/>
    <w:rPr>
      <w:rFonts w:ascii="Arial" w:eastAsia="Times New Roman" w:hAnsi="Arial" w:cs="Times New Roman"/>
      <w:sz w:val="20"/>
      <w:szCs w:val="24"/>
    </w:rPr>
  </w:style>
  <w:style w:type="table" w:styleId="TableGrid">
    <w:name w:val="Table Grid"/>
    <w:basedOn w:val="TableNormal"/>
    <w:uiPriority w:val="59"/>
    <w:rsid w:val="008C708F"/>
    <w:pPr>
      <w:spacing w:after="140" w:line="280" w:lineRule="exact"/>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7ED8"/>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rsid w:val="00247ED8"/>
    <w:rPr>
      <w:rFonts w:asciiTheme="majorHAnsi" w:eastAsiaTheme="majorEastAsia" w:hAnsiTheme="majorHAnsi" w:cstheme="majorBidi"/>
      <w:color w:val="E36C0A" w:themeColor="accent6" w:themeShade="BF"/>
      <w:sz w:val="26"/>
      <w:szCs w:val="26"/>
    </w:rPr>
  </w:style>
  <w:style w:type="paragraph" w:styleId="Header">
    <w:name w:val="header"/>
    <w:basedOn w:val="Normal"/>
    <w:link w:val="HeaderChar"/>
    <w:uiPriority w:val="99"/>
    <w:unhideWhenUsed/>
    <w:rsid w:val="0064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510"/>
  </w:style>
  <w:style w:type="paragraph" w:styleId="Footer">
    <w:name w:val="footer"/>
    <w:basedOn w:val="Normal"/>
    <w:link w:val="FooterChar"/>
    <w:uiPriority w:val="99"/>
    <w:unhideWhenUsed/>
    <w:rsid w:val="0064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510"/>
  </w:style>
  <w:style w:type="character" w:customStyle="1" w:styleId="Heading4Char">
    <w:name w:val="Heading 4 Char"/>
    <w:basedOn w:val="DefaultParagraphFont"/>
    <w:link w:val="Heading4"/>
    <w:uiPriority w:val="9"/>
    <w:semiHidden/>
    <w:rsid w:val="00247ED8"/>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47ED8"/>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47ED8"/>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47ED8"/>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47ED8"/>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47ED8"/>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47ED8"/>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247ED8"/>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47ED8"/>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247ED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47ED8"/>
    <w:rPr>
      <w:rFonts w:asciiTheme="majorHAnsi" w:eastAsiaTheme="majorEastAsia" w:hAnsiTheme="majorHAnsi" w:cstheme="majorBidi"/>
    </w:rPr>
  </w:style>
  <w:style w:type="character" w:styleId="Strong">
    <w:name w:val="Strong"/>
    <w:basedOn w:val="DefaultParagraphFont"/>
    <w:uiPriority w:val="22"/>
    <w:qFormat/>
    <w:rsid w:val="00247ED8"/>
    <w:rPr>
      <w:b/>
      <w:bCs/>
    </w:rPr>
  </w:style>
  <w:style w:type="character" w:styleId="Emphasis">
    <w:name w:val="Emphasis"/>
    <w:basedOn w:val="DefaultParagraphFont"/>
    <w:uiPriority w:val="20"/>
    <w:qFormat/>
    <w:rsid w:val="00247ED8"/>
    <w:rPr>
      <w:i/>
      <w:iCs/>
    </w:rPr>
  </w:style>
  <w:style w:type="paragraph" w:styleId="Quote">
    <w:name w:val="Quote"/>
    <w:basedOn w:val="Normal"/>
    <w:next w:val="Normal"/>
    <w:link w:val="QuoteChar"/>
    <w:uiPriority w:val="29"/>
    <w:qFormat/>
    <w:rsid w:val="00247ED8"/>
    <w:pPr>
      <w:spacing w:before="120"/>
      <w:ind w:left="720" w:right="720"/>
      <w:jc w:val="center"/>
    </w:pPr>
    <w:rPr>
      <w:i/>
      <w:iCs/>
    </w:rPr>
  </w:style>
  <w:style w:type="character" w:customStyle="1" w:styleId="QuoteChar">
    <w:name w:val="Quote Char"/>
    <w:basedOn w:val="DefaultParagraphFont"/>
    <w:link w:val="Quote"/>
    <w:uiPriority w:val="29"/>
    <w:rsid w:val="00247ED8"/>
    <w:rPr>
      <w:i/>
      <w:iCs/>
    </w:rPr>
  </w:style>
  <w:style w:type="paragraph" w:styleId="IntenseQuote">
    <w:name w:val="Intense Quote"/>
    <w:basedOn w:val="Normal"/>
    <w:next w:val="Normal"/>
    <w:link w:val="IntenseQuoteChar"/>
    <w:uiPriority w:val="30"/>
    <w:qFormat/>
    <w:rsid w:val="00247ED8"/>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47ED8"/>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47ED8"/>
    <w:rPr>
      <w:i/>
      <w:iCs/>
      <w:color w:val="404040" w:themeColor="text1" w:themeTint="BF"/>
    </w:rPr>
  </w:style>
  <w:style w:type="character" w:styleId="IntenseEmphasis">
    <w:name w:val="Intense Emphasis"/>
    <w:basedOn w:val="DefaultParagraphFont"/>
    <w:uiPriority w:val="21"/>
    <w:qFormat/>
    <w:rsid w:val="00247ED8"/>
    <w:rPr>
      <w:b w:val="0"/>
      <w:bCs w:val="0"/>
      <w:i/>
      <w:iCs/>
      <w:color w:val="4F81BD" w:themeColor="accent1"/>
    </w:rPr>
  </w:style>
  <w:style w:type="character" w:styleId="SubtleReference">
    <w:name w:val="Subtle Reference"/>
    <w:basedOn w:val="DefaultParagraphFont"/>
    <w:uiPriority w:val="31"/>
    <w:qFormat/>
    <w:rsid w:val="00247E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47ED8"/>
    <w:rPr>
      <w:b/>
      <w:bCs/>
      <w:smallCaps/>
      <w:color w:val="4F81BD" w:themeColor="accent1"/>
      <w:spacing w:val="5"/>
      <w:u w:val="single"/>
    </w:rPr>
  </w:style>
  <w:style w:type="character" w:styleId="BookTitle">
    <w:name w:val="Book Title"/>
    <w:basedOn w:val="DefaultParagraphFont"/>
    <w:uiPriority w:val="33"/>
    <w:qFormat/>
    <w:rsid w:val="00247ED8"/>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77F65A1BE49B48D1DD48F5AA026A8"/>
        <w:category>
          <w:name w:val="General"/>
          <w:gallery w:val="placeholder"/>
        </w:category>
        <w:types>
          <w:type w:val="bbPlcHdr"/>
        </w:types>
        <w:behaviors>
          <w:behavior w:val="content"/>
        </w:behaviors>
        <w:guid w:val="{5C54B96B-0566-455A-92B8-EB4F1DF681AC}"/>
      </w:docPartPr>
      <w:docPartBody>
        <w:p w:rsidR="002D5076" w:rsidRDefault="002F2609" w:rsidP="002F2609">
          <w:pPr>
            <w:pStyle w:val="D0877F65A1BE49B48D1DD48F5AA026A8"/>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609"/>
    <w:rsid w:val="000A2803"/>
    <w:rsid w:val="000D6C25"/>
    <w:rsid w:val="002D5076"/>
    <w:rsid w:val="002E296D"/>
    <w:rsid w:val="002F2609"/>
    <w:rsid w:val="004344B0"/>
    <w:rsid w:val="004B627C"/>
    <w:rsid w:val="00695CD5"/>
    <w:rsid w:val="007903D5"/>
    <w:rsid w:val="007D4B95"/>
    <w:rsid w:val="00CB3120"/>
    <w:rsid w:val="00D76B6F"/>
    <w:rsid w:val="00D97181"/>
    <w:rsid w:val="00E12DF5"/>
    <w:rsid w:val="00E73D1F"/>
    <w:rsid w:val="00E77578"/>
    <w:rsid w:val="00EF2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77F65A1BE49B48D1DD48F5AA026A8">
    <w:name w:val="D0877F65A1BE49B48D1DD48F5AA026A8"/>
    <w:rsid w:val="002F2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2018-10-09T00:00:00</PublishDate>
  <Abstract>Asset Management Plan for the Township of O’Connor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52F12B-069B-4A7D-AFC2-78E8FC84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7400</Words>
  <Characters>42181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Asset Management Plan</vt:lpstr>
    </vt:vector>
  </TitlesOfParts>
  <Company/>
  <LinksUpToDate>false</LinksUpToDate>
  <CharactersWithSpaces>49483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Management Plan</dc:title>
  <dc:creator>O'Connor Tax Program</dc:creator>
  <cp:lastModifiedBy>Linda Racicot</cp:lastModifiedBy>
  <cp:revision>3</cp:revision>
  <cp:lastPrinted>2022-03-03T20:33:00Z</cp:lastPrinted>
  <dcterms:created xsi:type="dcterms:W3CDTF">2022-03-03T20:09:00Z</dcterms:created>
  <dcterms:modified xsi:type="dcterms:W3CDTF">2022-03-03T20:34:00Z</dcterms:modified>
</cp:coreProperties>
</file>